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6E" w:rsidRDefault="00170C89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</w:rPr>
      </w:pPr>
      <w:r w:rsidRPr="00170C89">
        <w:rPr>
          <w:rFonts w:ascii="Times New Roman" w:eastAsia="Times New Roman" w:hAnsi="Times New Roman" w:cs="Times New Roman"/>
          <w:b/>
          <w:bCs/>
          <w:color w:val="C0504D" w:themeColor="accent2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81pt" fillcolor="#9400ed" strokecolor="black [3213]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Сотрудничество музыкального руководителя &#10;с родителями  в  ДОУ»"/>
          </v:shape>
        </w:pict>
      </w:r>
    </w:p>
    <w:p w:rsidR="008A236E" w:rsidRDefault="008A236E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8A236E" w:rsidRDefault="00E80A93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665935" cy="3499563"/>
            <wp:effectExtent l="19050" t="0" r="1315" b="0"/>
            <wp:docPr id="6" name="Рисунок 2" descr="I:\IMG_07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:\IMG_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35" cy="349956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A236E" w:rsidRDefault="008A236E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Участие родителей в жизни детского сада не просто дань моде. Сама жизнь заставила педагогов быть ближе к семье и только вместе с ней решать проблемы дошкольников. Требования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структуре основной общеобразовательной программы ДОУ свидетельствуют о том, что организация дошкольного воспитания в России коренным образом меняется. И прежние нормы, требования к формам работы с детьми, к которым мы все так привыкли, уже не действуют. </w:t>
      </w:r>
    </w:p>
    <w:p w:rsidR="008A236E" w:rsidRDefault="008A236E" w:rsidP="008A236E">
      <w:pPr>
        <w:spacing w:after="0" w:line="27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  Возрастает значимость работы с родителями, которым нужно разъяснить:</w:t>
      </w:r>
    </w:p>
    <w:p w:rsidR="008A236E" w:rsidRDefault="008A236E" w:rsidP="008A23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роль музыкального воспитания для формирования личности ребенка и дальнейшей его успешности;</w:t>
      </w:r>
    </w:p>
    <w:p w:rsidR="008A236E" w:rsidRDefault="008A236E" w:rsidP="008A236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приоритет развития творческого воображения у дошкольников, влияния этой способности на успешность человека в других видах деятельности;</w:t>
      </w:r>
    </w:p>
    <w:p w:rsidR="008A236E" w:rsidRDefault="008A236E" w:rsidP="008A236E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необходимость совместной игровой деятельности родителей с детьми, достижение эмоционального контакта, взаимопонимания в семье.</w:t>
      </w:r>
    </w:p>
    <w:p w:rsidR="008A236E" w:rsidRDefault="00E80A93" w:rsidP="008A236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734544" cy="2800908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544" cy="28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236E" w:rsidRDefault="008A236E" w:rsidP="008A236E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Совместная деятельность партнеров образовательного процесса (педагогов и родителей) – современное обязательное требование к работе музыкального руководителя ДОУ, которое подразумевает два направления:</w:t>
      </w:r>
    </w:p>
    <w:p w:rsidR="008A236E" w:rsidRDefault="008A236E" w:rsidP="008A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диагностика;</w:t>
      </w:r>
    </w:p>
    <w:p w:rsidR="008A236E" w:rsidRDefault="008A236E" w:rsidP="008A236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системное планирование работы с семьей по музыкальному воспитанию.</w:t>
      </w:r>
    </w:p>
    <w:p w:rsidR="008A236E" w:rsidRDefault="008A236E" w:rsidP="008A236E">
      <w:pPr>
        <w:spacing w:after="0" w:line="27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Диагностику проводим с целью выявления интересов семьи к данной проблеме, анализа социального статуса и условий для развития музыкальных способностей у ребенка в семье, изучения степени готовности родителей к сотрудничеству. Для этого используем такие формы и методы, как 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анкетирование, собеседование с воспитанниками, изучение социальных паспортов семьи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Результатом проведенной диагностики будет составление модели планирования работы с родителями с учетом индивидуально-дифференцированного подхода к семье и ребенку.</w:t>
      </w:r>
    </w:p>
    <w:p w:rsidR="008A236E" w:rsidRDefault="008A236E" w:rsidP="008A236E">
      <w:pPr>
        <w:spacing w:after="0" w:line="270" w:lineRule="atLeast"/>
        <w:ind w:firstLine="36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        Системное планирование работы с семьей по музыкальному воспитанию детей имеет своей целью – </w:t>
      </w:r>
      <w:r>
        <w:rPr>
          <w:rFonts w:ascii="Times New Roman" w:eastAsia="Times New Roman" w:hAnsi="Times New Roman" w:cs="Times New Roman"/>
          <w:iCs/>
          <w:color w:val="000000"/>
          <w:sz w:val="32"/>
          <w:szCs w:val="32"/>
        </w:rPr>
        <w:t>повышение педагогических знаний, культуры взаимоотношений, обучение родителей практическим умениям в музыкальном развитии детей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Реализовать эти цели поможет участие музыкального руководителя в родительских собраниях, проведение консультаций  по приоритетным вопросам музыкального воспитания детей, привлечение родителей к участию в праздниках, мини-практикумах,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участие в оркестре, выполнение ими совместно с детьми домашних заданий. Все это поможет установить «обратную связь» с родителями, повысит мотивацию к сотрудничеству, позволит достичь положительной динамики.               </w:t>
      </w:r>
    </w:p>
    <w:p w:rsidR="008A236E" w:rsidRDefault="008A236E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E80A93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4876800" cy="3657600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8A236E" w:rsidRDefault="008A236E" w:rsidP="008A236E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 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 целью организации совместной деятельности и общения детей с родите</w:t>
      </w:r>
      <w:r w:rsidR="00805E0F">
        <w:rPr>
          <w:rFonts w:ascii="Times New Roman" w:eastAsia="Times New Roman" w:hAnsi="Times New Roman" w:cs="Times New Roman"/>
          <w:color w:val="000000"/>
          <w:sz w:val="32"/>
          <w:szCs w:val="32"/>
        </w:rPr>
        <w:t>лями мы проводим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семейные праздники («День семьи», «День Матери», «Мама, папа, я…»), семейные конкурсы (на лучший семейный дуэт, лучшую песню и т.д.), музыкальные праздники и развлечения с участием родителей (вечер театра и музыки, музыкальные мини-спектакли, музыкальные сказки и т.д., создавать традиции проведения музыкальных гостиных, поэтических вечеров, музыкальных игр, бесед-концертов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др.) Все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выше перечисленное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поможет установлению доверительных отношений, сближению членов семьи, повышению заинтересованности родителей в музыкальном развитии своих детей.</w:t>
      </w: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Создание средств наглядно-педагогической пропаганды для родителей (стенды, папки-передвижки), оказание помощи родителям по созданию предметно-музыкальной среды в семье в значительной мере повлияет на положительную динамику в музыкальном развитии дошкольников.</w:t>
      </w:r>
    </w:p>
    <w:p w:rsidR="008A236E" w:rsidRDefault="00E80A93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391078" cy="2543309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078" cy="25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2324448" cy="3099264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48" cy="30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E80A93"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3363627" cy="2522721"/>
            <wp:effectExtent l="19050" t="0" r="8223" b="0"/>
            <wp:docPr id="11" name="Рисунок 11" descr="I:\IMG_76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IMG_76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27" cy="25227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A236E" w:rsidRDefault="008A236E" w:rsidP="008A236E">
      <w:pPr>
        <w:spacing w:after="0" w:line="270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Кроме того, согласно современным требованиям государства, родители – это первые учителя детей и участники партнерского взаимодействия с педагогами ДОУ. Для того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чтобы воспитывать не нарушая, а утверждая гармоничное, целостное развитие личности ребенка, родителям и воспитателям необходимо преодолеть субординацию,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монологизм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в отношениях друг с другом, отказаться от привычки критиковать друг друга. Нам следует видеть друг в друге не средство решения своих проблем, а полноправных партнеров, сотрудников.                          </w:t>
      </w: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h.gjdgxs"/>
      <w:bookmarkEnd w:id="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Таким образом, совместная деятельность всех участников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- образовательного процесса дает безграничные возможности развития творческого потенциала, партнерских отношений и целостного, индивидуального развития личности ребенка. А использование современных форм сотрудничества с семьями воспитанников может явиться отправной точкой организации гармоничного взаимодействия родители-дети-педагоги.</w:t>
      </w: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A236E" w:rsidRDefault="008A236E" w:rsidP="008A236E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35B3C" w:rsidRDefault="00635B3C"/>
    <w:sectPr w:rsidR="00635B3C" w:rsidSect="00E80A93">
      <w:pgSz w:w="11906" w:h="16838"/>
      <w:pgMar w:top="720" w:right="991" w:bottom="720" w:left="1276" w:header="708" w:footer="708" w:gutter="0"/>
      <w:pgBorders w:offsetFrom="page">
        <w:top w:val="musicNotes" w:sz="16" w:space="24" w:color="auto"/>
        <w:left w:val="musicNotes" w:sz="16" w:space="24" w:color="auto"/>
        <w:bottom w:val="musicNotes" w:sz="16" w:space="24" w:color="auto"/>
        <w:right w:val="musicNotes" w:sz="1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70329B"/>
    <w:multiLevelType w:val="multilevel"/>
    <w:tmpl w:val="4040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157B30"/>
    <w:multiLevelType w:val="multilevel"/>
    <w:tmpl w:val="E9E8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236E"/>
    <w:rsid w:val="00170C89"/>
    <w:rsid w:val="00635B3C"/>
    <w:rsid w:val="00752DE2"/>
    <w:rsid w:val="00805E0F"/>
    <w:rsid w:val="008A236E"/>
    <w:rsid w:val="00E8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D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3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9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630</Words>
  <Characters>3595</Characters>
  <Application>Microsoft Office Word</Application>
  <DocSecurity>0</DocSecurity>
  <Lines>29</Lines>
  <Paragraphs>8</Paragraphs>
  <ScaleCrop>false</ScaleCrop>
  <Company>Grizli777</Company>
  <LinksUpToDate>false</LinksUpToDate>
  <CharactersWithSpaces>4217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222</cp:lastModifiedBy>
  <cp:revision>7</cp:revision>
  <dcterms:created xsi:type="dcterms:W3CDTF">2015-08-28T04:17:00Z</dcterms:created>
  <dcterms:modified xsi:type="dcterms:W3CDTF">2019-02-05T11:51:00Z</dcterms:modified>
</cp:coreProperties>
</file>