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C2F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5349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53493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E53493">
        <w:rPr>
          <w:rFonts w:ascii="Times New Roman" w:hAnsi="Times New Roman" w:cs="Times New Roman"/>
          <w:b/>
          <w:i/>
          <w:sz w:val="28"/>
          <w:szCs w:val="28"/>
        </w:rPr>
        <w:t>31, 77, 112, 185, 199</w:t>
      </w: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№126-з от «01» августа 2017 г. в детские сады: №23, 77, 112</w:t>
      </w:r>
    </w:p>
    <w:p w:rsidR="00E53493" w:rsidRPr="00FF710C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№127-з от «01» августа 2017 г. в детские сады: №185, 190, 198, 199</w:t>
      </w:r>
    </w:p>
    <w:p w:rsidR="00E53493" w:rsidRPr="00FF710C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№128-з от «01» августа 2017 г. в детские сады: №23, 29, 38, 204</w:t>
      </w:r>
    </w:p>
    <w:p w:rsidR="00E53493" w:rsidRPr="00FF710C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№129-з от «01» августа 2017 г. в детские сады: №57, 64, 75</w:t>
      </w:r>
    </w:p>
    <w:p w:rsidR="00E53493" w:rsidRPr="00FF710C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№130-з от «01» августа 2017 г. в детские сады: №77, 79, 87</w:t>
      </w:r>
    </w:p>
    <w:p w:rsidR="00E53493" w:rsidRPr="00FF710C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№131-з от «01» августа 2017 г. в детские сады: №122, 160, 175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№132-з от «01» августа 2017 г. в детские сады: №179, 181, 192</w:t>
      </w:r>
    </w:p>
    <w:p w:rsidR="00E53493" w:rsidRPr="00FF710C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№133-з от «01» августа 2017 г. в детские сады: №193, 194, 199</w:t>
      </w:r>
    </w:p>
    <w:p w:rsidR="00E53493" w:rsidRPr="00FF710C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77581"/>
    <w:rsid w:val="00B8212A"/>
    <w:rsid w:val="00B951F0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2017-08-02T05:32:00Z</dcterms:created>
  <dcterms:modified xsi:type="dcterms:W3CDTF">2017-08-02T05:32:00Z</dcterms:modified>
</cp:coreProperties>
</file>