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A5" w:rsidRPr="002C77D5" w:rsidRDefault="00830AA5" w:rsidP="00830AA5">
      <w:pPr>
        <w:spacing w:before="100" w:beforeAutospacing="1" w:after="100" w:afterAutospacing="1"/>
        <w:jc w:val="center"/>
        <w:rPr>
          <w:b/>
          <w:sz w:val="32"/>
          <w:szCs w:val="32"/>
          <w:u w:val="single"/>
        </w:rPr>
      </w:pPr>
      <w:r w:rsidRPr="002C77D5">
        <w:rPr>
          <w:b/>
          <w:sz w:val="32"/>
          <w:szCs w:val="32"/>
          <w:u w:val="single"/>
        </w:rPr>
        <w:t>Основные направления коррекционной  работы по образовательным областям</w:t>
      </w: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830AA5" w:rsidTr="00736F9E">
        <w:tc>
          <w:tcPr>
            <w:tcW w:w="4928" w:type="dxa"/>
          </w:tcPr>
          <w:p w:rsidR="00830AA5" w:rsidRPr="00665145" w:rsidRDefault="00830AA5" w:rsidP="00736F9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65145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29" w:type="dxa"/>
          </w:tcPr>
          <w:p w:rsidR="00830AA5" w:rsidRPr="00665145" w:rsidRDefault="00830AA5" w:rsidP="00736F9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65145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4929" w:type="dxa"/>
          </w:tcPr>
          <w:p w:rsidR="00830AA5" w:rsidRPr="00665145" w:rsidRDefault="00830AA5" w:rsidP="00736F9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65145">
              <w:rPr>
                <w:b/>
                <w:sz w:val="28"/>
                <w:szCs w:val="28"/>
              </w:rPr>
              <w:t>Задачи</w:t>
            </w:r>
          </w:p>
        </w:tc>
      </w:tr>
      <w:tr w:rsidR="00830AA5" w:rsidTr="00736F9E">
        <w:tc>
          <w:tcPr>
            <w:tcW w:w="4928" w:type="dxa"/>
          </w:tcPr>
          <w:p w:rsidR="00830AA5" w:rsidRPr="00665145" w:rsidRDefault="00830AA5" w:rsidP="00736F9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6514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4929" w:type="dxa"/>
          </w:tcPr>
          <w:p w:rsidR="00830AA5" w:rsidRPr="00665145" w:rsidRDefault="00830AA5" w:rsidP="00736F9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Style w:val="FontStyle207"/>
                <w:sz w:val="28"/>
                <w:szCs w:val="28"/>
              </w:rPr>
              <w:t>С</w:t>
            </w:r>
            <w:r w:rsidRPr="004A07C2">
              <w:rPr>
                <w:rStyle w:val="FontStyle207"/>
                <w:sz w:val="28"/>
                <w:szCs w:val="28"/>
              </w:rPr>
              <w:t>овершенствование функций формирующегося ор</w:t>
            </w:r>
            <w:r w:rsidRPr="004A07C2">
              <w:rPr>
                <w:rStyle w:val="FontStyle207"/>
                <w:sz w:val="28"/>
                <w:szCs w:val="28"/>
              </w:rPr>
              <w:softHyphen/>
              <w:t>ганизма, развитие двигательных навыков, тонкой ручной моторики, зри</w:t>
            </w:r>
            <w:r w:rsidRPr="004A07C2">
              <w:rPr>
                <w:rStyle w:val="FontStyle207"/>
                <w:sz w:val="28"/>
                <w:szCs w:val="28"/>
              </w:rPr>
              <w:softHyphen/>
              <w:t>тельно-пространственной координации</w:t>
            </w:r>
            <w:r>
              <w:rPr>
                <w:rStyle w:val="FontStyle207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830AA5" w:rsidRDefault="00830AA5" w:rsidP="00736F9E">
            <w:pPr>
              <w:tabs>
                <w:tab w:val="left" w:pos="1122"/>
              </w:tabs>
              <w:rPr>
                <w:rStyle w:val="FontStyle207"/>
                <w:sz w:val="28"/>
                <w:szCs w:val="28"/>
              </w:rPr>
            </w:pPr>
            <w:r>
              <w:rPr>
                <w:rStyle w:val="FontStyle207"/>
                <w:sz w:val="28"/>
                <w:szCs w:val="28"/>
              </w:rPr>
              <w:t>1.</w:t>
            </w:r>
            <w:r w:rsidRPr="004A07C2">
              <w:rPr>
                <w:rStyle w:val="FontStyle207"/>
                <w:sz w:val="28"/>
                <w:szCs w:val="28"/>
              </w:rPr>
              <w:t xml:space="preserve">создание условий, необходимых для защиты, сохранения </w:t>
            </w:r>
            <w:r w:rsidRPr="004A07C2">
              <w:rPr>
                <w:rStyle w:val="FontStyle226"/>
                <w:sz w:val="28"/>
                <w:szCs w:val="28"/>
              </w:rPr>
              <w:t xml:space="preserve">и </w:t>
            </w:r>
            <w:r w:rsidRPr="004A07C2">
              <w:rPr>
                <w:rStyle w:val="FontStyle207"/>
                <w:sz w:val="28"/>
                <w:szCs w:val="28"/>
              </w:rPr>
              <w:t>укрепления здоровья каждого ребенка, формирование культурно-гигиенических навыков, потребности вести здоровый образ жизни; развитие представлений о своем здоровье и о средствах его укрепления</w:t>
            </w:r>
            <w:r>
              <w:rPr>
                <w:rStyle w:val="FontStyle207"/>
                <w:sz w:val="28"/>
                <w:szCs w:val="28"/>
              </w:rPr>
              <w:t>;</w:t>
            </w:r>
          </w:p>
          <w:p w:rsidR="00830AA5" w:rsidRDefault="00830AA5" w:rsidP="00736F9E">
            <w:pPr>
              <w:tabs>
                <w:tab w:val="left" w:pos="1122"/>
              </w:tabs>
              <w:rPr>
                <w:rStyle w:val="FontStyle207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A07C2"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rStyle w:val="FontStyle207"/>
                <w:sz w:val="28"/>
                <w:szCs w:val="28"/>
              </w:rPr>
              <w:t xml:space="preserve">формировать </w:t>
            </w:r>
            <w:r w:rsidRPr="004A07C2">
              <w:rPr>
                <w:rStyle w:val="FontStyle207"/>
                <w:sz w:val="28"/>
                <w:szCs w:val="28"/>
              </w:rPr>
              <w:t>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</w:t>
            </w:r>
            <w:r>
              <w:rPr>
                <w:rStyle w:val="FontStyle207"/>
                <w:sz w:val="28"/>
                <w:szCs w:val="28"/>
              </w:rPr>
              <w:t>;</w:t>
            </w:r>
          </w:p>
          <w:p w:rsidR="00830AA5" w:rsidRDefault="00830AA5" w:rsidP="00736F9E">
            <w:pPr>
              <w:tabs>
                <w:tab w:val="left" w:pos="11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развитие речи по средствам движения;</w:t>
            </w:r>
          </w:p>
          <w:p w:rsidR="00830AA5" w:rsidRPr="00685A16" w:rsidRDefault="00830AA5" w:rsidP="00736F9E">
            <w:pPr>
              <w:tabs>
                <w:tab w:val="left" w:pos="11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4.формирование в процессе физического воспитания пространственных и временных представлений.</w:t>
            </w:r>
          </w:p>
        </w:tc>
      </w:tr>
      <w:tr w:rsidR="00830AA5" w:rsidTr="00736F9E">
        <w:tc>
          <w:tcPr>
            <w:tcW w:w="4928" w:type="dxa"/>
          </w:tcPr>
          <w:p w:rsidR="00830AA5" w:rsidRPr="00665145" w:rsidRDefault="00830AA5" w:rsidP="00736F9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65145">
              <w:rPr>
                <w:b/>
                <w:sz w:val="28"/>
                <w:szCs w:val="28"/>
              </w:rPr>
              <w:t>Познавательное раз</w:t>
            </w:r>
            <w:r>
              <w:rPr>
                <w:b/>
                <w:sz w:val="28"/>
                <w:szCs w:val="28"/>
              </w:rPr>
              <w:t>в</w:t>
            </w:r>
            <w:r w:rsidRPr="00665145">
              <w:rPr>
                <w:b/>
                <w:sz w:val="28"/>
                <w:szCs w:val="28"/>
              </w:rPr>
              <w:t>итие</w:t>
            </w:r>
          </w:p>
        </w:tc>
        <w:tc>
          <w:tcPr>
            <w:tcW w:w="4929" w:type="dxa"/>
          </w:tcPr>
          <w:p w:rsidR="00830AA5" w:rsidRPr="00665145" w:rsidRDefault="00830AA5" w:rsidP="00736F9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познавательного интереса, в частности развитие сенсорных способностей.</w:t>
            </w:r>
          </w:p>
        </w:tc>
        <w:tc>
          <w:tcPr>
            <w:tcW w:w="4929" w:type="dxa"/>
          </w:tcPr>
          <w:p w:rsidR="00830AA5" w:rsidRDefault="00830AA5" w:rsidP="00736F9E">
            <w:pPr>
              <w:spacing w:before="100" w:beforeAutospacing="1" w:after="100" w:afterAutospacing="1"/>
              <w:rPr>
                <w:rStyle w:val="FontStyle207"/>
                <w:sz w:val="28"/>
                <w:szCs w:val="28"/>
              </w:rPr>
            </w:pPr>
            <w:r>
              <w:rPr>
                <w:rStyle w:val="FontStyle207"/>
                <w:sz w:val="28"/>
                <w:szCs w:val="28"/>
              </w:rPr>
              <w:t>1.развивать</w:t>
            </w:r>
            <w:r w:rsidRPr="004A07C2">
              <w:rPr>
                <w:rStyle w:val="FontStyle207"/>
                <w:sz w:val="28"/>
                <w:szCs w:val="28"/>
              </w:rPr>
              <w:t xml:space="preserve"> все виды восприятия: зрительное, слуховое, так</w:t>
            </w:r>
            <w:r w:rsidRPr="004A07C2">
              <w:rPr>
                <w:rStyle w:val="FontStyle207"/>
                <w:sz w:val="28"/>
                <w:szCs w:val="28"/>
              </w:rPr>
              <w:softHyphen/>
              <w:t xml:space="preserve">тильно-двигательное, обонятельное, </w:t>
            </w:r>
            <w:r w:rsidRPr="004A07C2">
              <w:rPr>
                <w:rStyle w:val="FontStyle207"/>
                <w:sz w:val="28"/>
                <w:szCs w:val="28"/>
              </w:rPr>
              <w:lastRenderedPageBreak/>
              <w:t>вкусовое</w:t>
            </w:r>
            <w:r>
              <w:rPr>
                <w:rStyle w:val="FontStyle207"/>
                <w:sz w:val="28"/>
                <w:szCs w:val="28"/>
              </w:rPr>
              <w:t>;</w:t>
            </w:r>
          </w:p>
          <w:p w:rsidR="00830AA5" w:rsidRDefault="00830AA5" w:rsidP="00736F9E">
            <w:pPr>
              <w:spacing w:before="100" w:beforeAutospacing="1" w:after="100" w:afterAutospacing="1"/>
              <w:rPr>
                <w:rStyle w:val="FontStyle207"/>
                <w:sz w:val="28"/>
                <w:szCs w:val="28"/>
              </w:rPr>
            </w:pPr>
            <w:r>
              <w:rPr>
                <w:rStyle w:val="FontStyle207"/>
              </w:rPr>
              <w:t>2.</w:t>
            </w:r>
            <w:r w:rsidRPr="004A07C2">
              <w:rPr>
                <w:rStyle w:val="a4"/>
                <w:sz w:val="28"/>
                <w:szCs w:val="28"/>
              </w:rPr>
              <w:t xml:space="preserve"> </w:t>
            </w:r>
            <w:r w:rsidRPr="004A07C2">
              <w:rPr>
                <w:rStyle w:val="FontStyle207"/>
                <w:sz w:val="28"/>
                <w:szCs w:val="28"/>
              </w:rPr>
              <w:t>формирование правильного восприятия про</w:t>
            </w:r>
            <w:r w:rsidRPr="004A07C2">
              <w:rPr>
                <w:rStyle w:val="FontStyle207"/>
                <w:sz w:val="28"/>
                <w:szCs w:val="28"/>
              </w:rPr>
              <w:softHyphen/>
              <w:t>странства, целостного восприятия предмета, развитие мелкой моторики рук и зрительно-двигательной координации</w:t>
            </w:r>
            <w:r>
              <w:rPr>
                <w:rStyle w:val="FontStyle207"/>
                <w:sz w:val="28"/>
                <w:szCs w:val="28"/>
              </w:rPr>
              <w:t>;</w:t>
            </w:r>
          </w:p>
          <w:p w:rsidR="00830AA5" w:rsidRDefault="00830AA5" w:rsidP="00736F9E">
            <w:pPr>
              <w:pStyle w:val="Style11"/>
              <w:widowControl/>
              <w:spacing w:line="240" w:lineRule="auto"/>
              <w:ind w:firstLine="66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</w:rPr>
              <w:t>3.</w:t>
            </w:r>
            <w:r w:rsidRPr="004A07C2">
              <w:rPr>
                <w:rStyle w:val="a4"/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4A07C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развитие любознательности, воображения; расширение запаса знаний и п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редставлений об окружающем мире;</w:t>
            </w:r>
          </w:p>
          <w:p w:rsidR="00830AA5" w:rsidRPr="004A07C2" w:rsidRDefault="00830AA5" w:rsidP="00736F9E">
            <w:pPr>
              <w:pStyle w:val="Style11"/>
              <w:widowControl/>
              <w:spacing w:line="240" w:lineRule="auto"/>
              <w:ind w:firstLine="66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4.</w:t>
            </w:r>
            <w:r w:rsidRPr="004A07C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7C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обучение детей умениям 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</w:t>
            </w:r>
            <w:r w:rsidRPr="004A07C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опоставлять, сравнивать, устанавливать соответствие между различными множествами и элементами множеств, 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7C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риентироваться во времени </w:t>
            </w:r>
            <w:r w:rsidRPr="000860EB">
              <w:rPr>
                <w:rStyle w:val="FontStyle292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A07C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0AA5" w:rsidRPr="00665145" w:rsidRDefault="00830AA5" w:rsidP="00736F9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830AA5" w:rsidTr="00736F9E">
        <w:tc>
          <w:tcPr>
            <w:tcW w:w="4928" w:type="dxa"/>
          </w:tcPr>
          <w:p w:rsidR="00830AA5" w:rsidRPr="00665145" w:rsidRDefault="00830AA5" w:rsidP="00736F9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65145">
              <w:rPr>
                <w:b/>
                <w:sz w:val="28"/>
                <w:szCs w:val="28"/>
              </w:rPr>
              <w:lastRenderedPageBreak/>
              <w:t>Социально-коммуникативное развитие</w:t>
            </w:r>
          </w:p>
          <w:p w:rsidR="00830AA5" w:rsidRPr="00665145" w:rsidRDefault="00830AA5" w:rsidP="00736F9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830AA5" w:rsidRPr="00665145" w:rsidRDefault="00830AA5" w:rsidP="00736F9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65145">
              <w:rPr>
                <w:sz w:val="28"/>
                <w:szCs w:val="28"/>
              </w:rPr>
              <w:t>Социализация детей с</w:t>
            </w:r>
            <w:r>
              <w:rPr>
                <w:sz w:val="28"/>
                <w:szCs w:val="28"/>
              </w:rPr>
              <w:t xml:space="preserve"> ОВЗ.</w:t>
            </w:r>
            <w:r w:rsidRPr="004A07C2"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rStyle w:val="FontStyle207"/>
                <w:sz w:val="28"/>
                <w:szCs w:val="28"/>
              </w:rPr>
              <w:t>О</w:t>
            </w:r>
            <w:r w:rsidRPr="004A07C2">
              <w:rPr>
                <w:rStyle w:val="FontStyle207"/>
                <w:sz w:val="28"/>
                <w:szCs w:val="28"/>
              </w:rPr>
              <w:t>беспечение оптимального вхождения детей с ограниченными возможностями в общественную жизнь</w:t>
            </w:r>
            <w:r>
              <w:rPr>
                <w:rStyle w:val="FontStyle207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830AA5" w:rsidRDefault="00830AA5" w:rsidP="00736F9E">
            <w:pPr>
              <w:spacing w:before="100" w:beforeAutospacing="1" w:after="100" w:afterAutospacing="1"/>
              <w:rPr>
                <w:rStyle w:val="FontStyle207"/>
                <w:sz w:val="28"/>
                <w:szCs w:val="28"/>
              </w:rPr>
            </w:pPr>
            <w:r>
              <w:rPr>
                <w:rStyle w:val="FontStyle207"/>
                <w:sz w:val="28"/>
                <w:szCs w:val="28"/>
              </w:rPr>
              <w:t>1.</w:t>
            </w:r>
            <w:r w:rsidRPr="004A07C2">
              <w:rPr>
                <w:rStyle w:val="FontStyle207"/>
                <w:sz w:val="28"/>
                <w:szCs w:val="28"/>
              </w:rPr>
              <w:t xml:space="preserve">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</w:t>
            </w:r>
            <w:r w:rsidRPr="004A07C2">
              <w:rPr>
                <w:rStyle w:val="FontStyle207"/>
                <w:sz w:val="28"/>
                <w:szCs w:val="28"/>
              </w:rPr>
              <w:lastRenderedPageBreak/>
              <w:t>отношения к себе</w:t>
            </w:r>
            <w:r>
              <w:rPr>
                <w:rStyle w:val="FontStyle207"/>
                <w:sz w:val="28"/>
                <w:szCs w:val="28"/>
              </w:rPr>
              <w:t>;</w:t>
            </w:r>
          </w:p>
          <w:p w:rsidR="00830AA5" w:rsidRDefault="00830AA5" w:rsidP="00736F9E">
            <w:pPr>
              <w:pStyle w:val="Style173"/>
              <w:widowControl/>
              <w:tabs>
                <w:tab w:val="left" w:pos="7056"/>
              </w:tabs>
              <w:spacing w:line="240" w:lineRule="auto"/>
              <w:ind w:hanging="76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A07C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сотрудничать </w:t>
            </w:r>
            <w:proofErr w:type="gramStart"/>
            <w:r w:rsidRPr="004A07C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A07C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сверстниками; адекватно воспринимать окружающие предметы и явления, положительно относиться к ним; </w:t>
            </w:r>
          </w:p>
          <w:p w:rsidR="00830AA5" w:rsidRPr="004A07C2" w:rsidRDefault="00830AA5" w:rsidP="00736F9E">
            <w:pPr>
              <w:pStyle w:val="Style173"/>
              <w:widowControl/>
              <w:tabs>
                <w:tab w:val="left" w:pos="7056"/>
              </w:tabs>
              <w:spacing w:line="240" w:lineRule="auto"/>
              <w:ind w:hanging="76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3.</w:t>
            </w:r>
            <w:r w:rsidRPr="004A07C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7C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ценностям.</w:t>
            </w:r>
          </w:p>
          <w:p w:rsidR="00830AA5" w:rsidRDefault="00830AA5" w:rsidP="00736F9E">
            <w:pPr>
              <w:spacing w:before="100" w:beforeAutospacing="1" w:after="100" w:afterAutospacing="1"/>
              <w:rPr>
                <w:rStyle w:val="FontStyle207"/>
                <w:sz w:val="28"/>
                <w:szCs w:val="28"/>
              </w:rPr>
            </w:pPr>
            <w:r>
              <w:rPr>
                <w:rStyle w:val="FontStyle207"/>
                <w:sz w:val="28"/>
                <w:szCs w:val="28"/>
              </w:rPr>
              <w:t>4.</w:t>
            </w:r>
            <w:r w:rsidRPr="004A07C2">
              <w:rPr>
                <w:rStyle w:val="FontStyle207"/>
                <w:sz w:val="28"/>
                <w:szCs w:val="28"/>
              </w:rPr>
              <w:t>обучение детей с ОВЗ элементарным трудовым навыкам, уме</w:t>
            </w:r>
            <w:r w:rsidRPr="004A07C2">
              <w:rPr>
                <w:rStyle w:val="FontStyle207"/>
                <w:sz w:val="28"/>
                <w:szCs w:val="28"/>
              </w:rPr>
              <w:softHyphen/>
              <w:t xml:space="preserve">ниям </w:t>
            </w:r>
            <w:r>
              <w:rPr>
                <w:rStyle w:val="FontStyle207"/>
                <w:sz w:val="28"/>
                <w:szCs w:val="28"/>
              </w:rPr>
              <w:t>д</w:t>
            </w:r>
            <w:r w:rsidRPr="004A07C2">
              <w:rPr>
                <w:rStyle w:val="FontStyle207"/>
                <w:sz w:val="28"/>
                <w:szCs w:val="28"/>
              </w:rPr>
              <w:t>ействовать простейшими инструментами</w:t>
            </w:r>
            <w:r>
              <w:rPr>
                <w:rStyle w:val="FontStyle207"/>
                <w:sz w:val="28"/>
                <w:szCs w:val="28"/>
              </w:rPr>
              <w:t>.</w:t>
            </w:r>
          </w:p>
          <w:p w:rsidR="00830AA5" w:rsidRDefault="00830AA5" w:rsidP="00736F9E">
            <w:pPr>
              <w:spacing w:before="100" w:beforeAutospacing="1" w:after="100" w:afterAutospacing="1"/>
              <w:rPr>
                <w:rStyle w:val="FontStyle207"/>
                <w:sz w:val="28"/>
                <w:szCs w:val="28"/>
              </w:rPr>
            </w:pPr>
            <w:r>
              <w:rPr>
                <w:rStyle w:val="FontStyle207"/>
                <w:sz w:val="28"/>
                <w:szCs w:val="28"/>
              </w:rPr>
              <w:t>5. Обучение детей  с ОВЗ основам безопасного поведения.</w:t>
            </w:r>
          </w:p>
          <w:p w:rsidR="00830AA5" w:rsidRPr="00665145" w:rsidRDefault="00830AA5" w:rsidP="00736F9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830AA5" w:rsidTr="00736F9E">
        <w:tc>
          <w:tcPr>
            <w:tcW w:w="4928" w:type="dxa"/>
          </w:tcPr>
          <w:p w:rsidR="00830AA5" w:rsidRPr="00665145" w:rsidRDefault="00830AA5" w:rsidP="00736F9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65145">
              <w:rPr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929" w:type="dxa"/>
          </w:tcPr>
          <w:p w:rsidR="00830AA5" w:rsidRDefault="00830AA5" w:rsidP="00736F9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навыков </w:t>
            </w:r>
            <w:proofErr w:type="gramStart"/>
            <w:r>
              <w:rPr>
                <w:sz w:val="28"/>
                <w:szCs w:val="28"/>
              </w:rPr>
              <w:t>речевого</w:t>
            </w:r>
            <w:proofErr w:type="gramEnd"/>
            <w:r>
              <w:rPr>
                <w:sz w:val="28"/>
                <w:szCs w:val="28"/>
              </w:rPr>
              <w:t xml:space="preserve"> общение, развитие связной речи.</w:t>
            </w:r>
          </w:p>
          <w:p w:rsidR="00830AA5" w:rsidRPr="00665145" w:rsidRDefault="00830AA5" w:rsidP="00736F9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детей с художественной литературой.</w:t>
            </w:r>
          </w:p>
        </w:tc>
        <w:tc>
          <w:tcPr>
            <w:tcW w:w="4929" w:type="dxa"/>
          </w:tcPr>
          <w:p w:rsidR="00830AA5" w:rsidRPr="0017520B" w:rsidRDefault="00830AA5" w:rsidP="00736F9E">
            <w:pPr>
              <w:spacing w:before="100" w:beforeAutospacing="1" w:after="100" w:afterAutospacing="1"/>
              <w:rPr>
                <w:rStyle w:val="FontStyle207"/>
                <w:sz w:val="28"/>
                <w:szCs w:val="28"/>
              </w:rPr>
            </w:pPr>
            <w:r w:rsidRPr="0017520B">
              <w:rPr>
                <w:rStyle w:val="FontStyle207"/>
                <w:sz w:val="28"/>
                <w:szCs w:val="28"/>
              </w:rPr>
              <w:t>1.формированию коммуникативных умений у детей с ОВЗ;</w:t>
            </w:r>
          </w:p>
          <w:p w:rsidR="00830AA5" w:rsidRPr="0017520B" w:rsidRDefault="00830AA5" w:rsidP="00736F9E">
            <w:pPr>
              <w:spacing w:before="100" w:beforeAutospacing="1" w:after="100" w:afterAutospacing="1"/>
              <w:rPr>
                <w:rStyle w:val="FontStyle207"/>
                <w:sz w:val="28"/>
                <w:szCs w:val="28"/>
              </w:rPr>
            </w:pPr>
            <w:r w:rsidRPr="0017520B">
              <w:rPr>
                <w:rStyle w:val="FontStyle207"/>
                <w:sz w:val="28"/>
                <w:szCs w:val="28"/>
              </w:rPr>
              <w:t>2.развитие артикуляционного аппарата</w:t>
            </w:r>
          </w:p>
          <w:p w:rsidR="00830AA5" w:rsidRDefault="00830AA5" w:rsidP="00736F9E">
            <w:pPr>
              <w:spacing w:before="100" w:beforeAutospacing="1" w:after="100" w:afterAutospacing="1"/>
              <w:rPr>
                <w:rStyle w:val="FontStyle207"/>
                <w:sz w:val="28"/>
                <w:szCs w:val="28"/>
              </w:rPr>
            </w:pPr>
            <w:r>
              <w:rPr>
                <w:rStyle w:val="FontStyle207"/>
                <w:sz w:val="28"/>
                <w:szCs w:val="28"/>
              </w:rPr>
              <w:lastRenderedPageBreak/>
              <w:t xml:space="preserve">3.развитие </w:t>
            </w:r>
            <w:r w:rsidRPr="0017520B">
              <w:rPr>
                <w:rStyle w:val="FontStyle207"/>
                <w:sz w:val="28"/>
                <w:szCs w:val="28"/>
              </w:rPr>
              <w:t>речевого строя речи</w:t>
            </w:r>
            <w:r>
              <w:rPr>
                <w:rStyle w:val="FontStyle207"/>
                <w:sz w:val="28"/>
                <w:szCs w:val="28"/>
              </w:rPr>
              <w:t>.</w:t>
            </w:r>
          </w:p>
          <w:p w:rsidR="00830AA5" w:rsidRDefault="00830AA5" w:rsidP="00736F9E">
            <w:pPr>
              <w:spacing w:before="100" w:beforeAutospacing="1" w:after="100" w:afterAutospacing="1"/>
              <w:rPr>
                <w:rStyle w:val="FontStyle207"/>
                <w:sz w:val="28"/>
                <w:szCs w:val="28"/>
              </w:rPr>
            </w:pPr>
            <w:r>
              <w:rPr>
                <w:rStyle w:val="FontStyle207"/>
                <w:sz w:val="28"/>
                <w:szCs w:val="28"/>
              </w:rPr>
              <w:t>4.обогащение речевого словаря;</w:t>
            </w:r>
          </w:p>
          <w:p w:rsidR="00830AA5" w:rsidRDefault="00830AA5" w:rsidP="00736F9E">
            <w:pPr>
              <w:spacing w:before="100" w:beforeAutospacing="1" w:after="100" w:afterAutospacing="1"/>
              <w:rPr>
                <w:rStyle w:val="FontStyle207"/>
                <w:sz w:val="28"/>
                <w:szCs w:val="28"/>
              </w:rPr>
            </w:pPr>
            <w:r>
              <w:rPr>
                <w:rStyle w:val="FontStyle207"/>
                <w:sz w:val="28"/>
                <w:szCs w:val="28"/>
              </w:rPr>
              <w:t>5. коррекционная работа логопеда, дефектолога;</w:t>
            </w:r>
          </w:p>
          <w:p w:rsidR="00830AA5" w:rsidRDefault="00830AA5" w:rsidP="00736F9E">
            <w:pPr>
              <w:pStyle w:val="Style11"/>
              <w:widowControl/>
              <w:spacing w:line="240" w:lineRule="auto"/>
              <w:ind w:firstLine="66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6.</w:t>
            </w:r>
            <w:r w:rsidRPr="004A07C2">
              <w:rPr>
                <w:rStyle w:val="a4"/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4A07C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стимулирует овладение детьми словесной речью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через чтение художественной литературы;</w:t>
            </w:r>
          </w:p>
          <w:p w:rsidR="00830AA5" w:rsidRPr="004A07C2" w:rsidRDefault="00830AA5" w:rsidP="00736F9E">
            <w:pPr>
              <w:pStyle w:val="Style11"/>
              <w:widowControl/>
              <w:spacing w:line="240" w:lineRule="auto"/>
              <w:ind w:firstLine="66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7.</w:t>
            </w:r>
            <w:r w:rsidRPr="004A07C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развитие языковой спо</w:t>
            </w:r>
            <w:r w:rsidRPr="004A07C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собности, речевой деятельности.</w:t>
            </w:r>
          </w:p>
          <w:p w:rsidR="00830AA5" w:rsidRPr="0017520B" w:rsidRDefault="00830AA5" w:rsidP="00736F9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830AA5" w:rsidTr="00736F9E">
        <w:tc>
          <w:tcPr>
            <w:tcW w:w="4928" w:type="dxa"/>
          </w:tcPr>
          <w:p w:rsidR="00830AA5" w:rsidRPr="00665145" w:rsidRDefault="00830AA5" w:rsidP="00736F9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65145">
              <w:rPr>
                <w:b/>
                <w:sz w:val="28"/>
                <w:szCs w:val="28"/>
              </w:rPr>
              <w:lastRenderedPageBreak/>
              <w:t>Художественно-эстетическое</w:t>
            </w:r>
          </w:p>
        </w:tc>
        <w:tc>
          <w:tcPr>
            <w:tcW w:w="4929" w:type="dxa"/>
          </w:tcPr>
          <w:p w:rsidR="00830AA5" w:rsidRPr="00665145" w:rsidRDefault="00830AA5" w:rsidP="00736F9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Style w:val="FontStyle207"/>
                <w:sz w:val="28"/>
                <w:szCs w:val="28"/>
              </w:rPr>
              <w:t>Ф</w:t>
            </w:r>
            <w:r w:rsidRPr="004A07C2">
              <w:rPr>
                <w:rStyle w:val="FontStyle207"/>
                <w:sz w:val="28"/>
                <w:szCs w:val="28"/>
              </w:rPr>
              <w:t>ормирование у детей эстетического отношения к миру, на</w:t>
            </w:r>
            <w:r w:rsidRPr="004A07C2">
              <w:rPr>
                <w:rStyle w:val="FontStyle207"/>
                <w:sz w:val="28"/>
                <w:szCs w:val="28"/>
              </w:rPr>
              <w:softHyphen/>
              <w:t>копление эстетических представлений и образов, развитие эстетического вкуса, художественных способностей, освоение различных видов художес</w:t>
            </w:r>
            <w:r w:rsidRPr="004A07C2">
              <w:rPr>
                <w:rStyle w:val="FontStyle207"/>
                <w:sz w:val="28"/>
                <w:szCs w:val="28"/>
              </w:rPr>
              <w:softHyphen/>
              <w:t>твенной деятельности</w:t>
            </w:r>
            <w:r>
              <w:rPr>
                <w:rStyle w:val="FontStyle207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830AA5" w:rsidRPr="004A07C2" w:rsidRDefault="00830AA5" w:rsidP="00736F9E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1.</w:t>
            </w:r>
            <w:r w:rsidRPr="004A07C2">
              <w:rPr>
                <w:rStyle w:val="a4"/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4A07C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развитие у детей с ограниченными возможностями сенсорных способнос</w:t>
            </w:r>
            <w:r w:rsidRPr="004A07C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тей, чувства ритма, цвета, композиции; умения выражать в художествен</w:t>
            </w:r>
            <w:r w:rsidRPr="004A07C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ных обра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зах свои творческие способности;</w:t>
            </w:r>
          </w:p>
          <w:p w:rsidR="00830AA5" w:rsidRDefault="00830AA5" w:rsidP="00736F9E">
            <w:pPr>
              <w:spacing w:before="100" w:beforeAutospacing="1" w:after="100" w:afterAutospacing="1"/>
              <w:jc w:val="both"/>
              <w:rPr>
                <w:rStyle w:val="FontStyle207"/>
                <w:sz w:val="28"/>
                <w:szCs w:val="28"/>
              </w:rPr>
            </w:pPr>
            <w:r>
              <w:rPr>
                <w:rStyle w:val="FontStyle207"/>
                <w:sz w:val="28"/>
                <w:szCs w:val="28"/>
              </w:rPr>
              <w:t>2.</w:t>
            </w:r>
            <w:r w:rsidRPr="004A07C2">
              <w:rPr>
                <w:rStyle w:val="FontStyle207"/>
                <w:sz w:val="28"/>
                <w:szCs w:val="28"/>
              </w:rPr>
              <w:t>обучение детей созданию творческих работ</w:t>
            </w:r>
            <w:r>
              <w:rPr>
                <w:rStyle w:val="FontStyle207"/>
                <w:sz w:val="28"/>
                <w:szCs w:val="28"/>
              </w:rPr>
              <w:t>;</w:t>
            </w:r>
          </w:p>
          <w:p w:rsidR="00830AA5" w:rsidRDefault="00830AA5" w:rsidP="00736F9E">
            <w:pPr>
              <w:spacing w:before="100" w:beforeAutospacing="1" w:after="100" w:afterAutospacing="1"/>
              <w:jc w:val="both"/>
              <w:rPr>
                <w:rStyle w:val="FontStyle207"/>
                <w:sz w:val="28"/>
                <w:szCs w:val="28"/>
              </w:rPr>
            </w:pPr>
            <w:r>
              <w:rPr>
                <w:rStyle w:val="FontStyle207"/>
                <w:sz w:val="28"/>
                <w:szCs w:val="28"/>
              </w:rPr>
              <w:t>3. развитие мелкой моторики рук, развитие точ</w:t>
            </w:r>
            <w:r>
              <w:rPr>
                <w:rStyle w:val="FontStyle207"/>
                <w:sz w:val="28"/>
                <w:szCs w:val="28"/>
              </w:rPr>
              <w:softHyphen/>
              <w:t>ности</w:t>
            </w:r>
            <w:r w:rsidRPr="004A07C2">
              <w:rPr>
                <w:rStyle w:val="FontStyle207"/>
                <w:sz w:val="28"/>
                <w:szCs w:val="28"/>
              </w:rPr>
              <w:t xml:space="preserve"> выполняемых движений</w:t>
            </w:r>
            <w:r>
              <w:rPr>
                <w:rStyle w:val="FontStyle207"/>
                <w:sz w:val="28"/>
                <w:szCs w:val="28"/>
              </w:rPr>
              <w:t>;</w:t>
            </w:r>
          </w:p>
          <w:p w:rsidR="00830AA5" w:rsidRDefault="00830AA5" w:rsidP="00736F9E">
            <w:pPr>
              <w:spacing w:before="100" w:beforeAutospacing="1" w:after="100" w:afterAutospacing="1"/>
              <w:jc w:val="both"/>
              <w:rPr>
                <w:rStyle w:val="FontStyle207"/>
                <w:sz w:val="28"/>
                <w:szCs w:val="28"/>
              </w:rPr>
            </w:pPr>
            <w:r>
              <w:rPr>
                <w:rStyle w:val="FontStyle207"/>
                <w:sz w:val="28"/>
                <w:szCs w:val="28"/>
              </w:rPr>
              <w:t>4.</w:t>
            </w:r>
            <w:r w:rsidRPr="004A07C2">
              <w:rPr>
                <w:rStyle w:val="FontStyle207"/>
                <w:sz w:val="28"/>
                <w:szCs w:val="28"/>
              </w:rPr>
              <w:t>слушание детьми музыки, пение, музыкально-</w:t>
            </w:r>
            <w:proofErr w:type="gramStart"/>
            <w:r w:rsidRPr="004A07C2">
              <w:rPr>
                <w:rStyle w:val="FontStyle207"/>
                <w:sz w:val="28"/>
                <w:szCs w:val="28"/>
              </w:rPr>
              <w:t xml:space="preserve">ритмические </w:t>
            </w:r>
            <w:r w:rsidRPr="004A07C2">
              <w:rPr>
                <w:rStyle w:val="FontStyle207"/>
                <w:sz w:val="28"/>
                <w:szCs w:val="28"/>
              </w:rPr>
              <w:lastRenderedPageBreak/>
              <w:t>движения</w:t>
            </w:r>
            <w:proofErr w:type="gramEnd"/>
            <w:r w:rsidRPr="004A07C2">
              <w:rPr>
                <w:rStyle w:val="FontStyle207"/>
                <w:sz w:val="28"/>
                <w:szCs w:val="28"/>
              </w:rPr>
              <w:t>, танцы, игра на музыкальных инструментах</w:t>
            </w:r>
            <w:r>
              <w:rPr>
                <w:rStyle w:val="FontStyle207"/>
                <w:sz w:val="28"/>
                <w:szCs w:val="28"/>
              </w:rPr>
              <w:t>;</w:t>
            </w:r>
          </w:p>
          <w:p w:rsidR="00830AA5" w:rsidRPr="00665145" w:rsidRDefault="00830AA5" w:rsidP="00736F9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830AA5" w:rsidRPr="008F3E8F" w:rsidRDefault="00830AA5" w:rsidP="00830AA5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</w:p>
    <w:p w:rsidR="00830AA5" w:rsidRDefault="00830AA5" w:rsidP="00830AA5">
      <w:pPr>
        <w:tabs>
          <w:tab w:val="num" w:pos="0"/>
          <w:tab w:val="num" w:pos="142"/>
        </w:tabs>
        <w:jc w:val="center"/>
        <w:rPr>
          <w:b/>
          <w:sz w:val="32"/>
          <w:szCs w:val="32"/>
          <w:u w:val="single"/>
        </w:rPr>
      </w:pPr>
    </w:p>
    <w:p w:rsidR="00830AA5" w:rsidRDefault="00830AA5" w:rsidP="00830AA5">
      <w:pPr>
        <w:tabs>
          <w:tab w:val="num" w:pos="0"/>
          <w:tab w:val="num" w:pos="142"/>
        </w:tabs>
        <w:jc w:val="center"/>
        <w:rPr>
          <w:b/>
          <w:sz w:val="32"/>
          <w:szCs w:val="32"/>
          <w:u w:val="single"/>
        </w:rPr>
      </w:pPr>
    </w:p>
    <w:p w:rsidR="00830AA5" w:rsidRDefault="00830AA5" w:rsidP="00830AA5">
      <w:pPr>
        <w:tabs>
          <w:tab w:val="num" w:pos="0"/>
          <w:tab w:val="num" w:pos="142"/>
        </w:tabs>
        <w:jc w:val="center"/>
        <w:rPr>
          <w:b/>
          <w:sz w:val="32"/>
          <w:szCs w:val="32"/>
          <w:u w:val="single"/>
        </w:rPr>
      </w:pPr>
    </w:p>
    <w:p w:rsidR="00830AA5" w:rsidRDefault="00830AA5" w:rsidP="00830AA5">
      <w:pPr>
        <w:tabs>
          <w:tab w:val="num" w:pos="0"/>
          <w:tab w:val="num" w:pos="142"/>
        </w:tabs>
        <w:jc w:val="center"/>
        <w:rPr>
          <w:b/>
          <w:sz w:val="32"/>
          <w:szCs w:val="32"/>
          <w:u w:val="single"/>
        </w:rPr>
      </w:pPr>
    </w:p>
    <w:p w:rsidR="00830AA5" w:rsidRDefault="00830AA5" w:rsidP="00830AA5">
      <w:pPr>
        <w:tabs>
          <w:tab w:val="num" w:pos="0"/>
          <w:tab w:val="num" w:pos="142"/>
        </w:tabs>
        <w:jc w:val="center"/>
        <w:rPr>
          <w:b/>
          <w:sz w:val="32"/>
          <w:szCs w:val="32"/>
          <w:u w:val="single"/>
        </w:rPr>
      </w:pPr>
    </w:p>
    <w:p w:rsidR="00B30E21" w:rsidRDefault="00B30E21"/>
    <w:sectPr w:rsidR="00B30E21" w:rsidSect="00830A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AA5"/>
    <w:rsid w:val="00830AA5"/>
    <w:rsid w:val="00B3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A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AA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3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rsid w:val="00830AA5"/>
    <w:rPr>
      <w:rFonts w:ascii="Century Schoolbook" w:hAnsi="Century Schoolbook" w:cs="Century Schoolbook"/>
      <w:sz w:val="18"/>
      <w:szCs w:val="18"/>
    </w:rPr>
  </w:style>
  <w:style w:type="paragraph" w:customStyle="1" w:styleId="Style173">
    <w:name w:val="Style173"/>
    <w:basedOn w:val="a"/>
    <w:rsid w:val="00830AA5"/>
    <w:pPr>
      <w:widowControl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</w:rPr>
  </w:style>
  <w:style w:type="paragraph" w:customStyle="1" w:styleId="Style11">
    <w:name w:val="Style11"/>
    <w:basedOn w:val="a"/>
    <w:rsid w:val="00830AA5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92">
    <w:name w:val="Font Style292"/>
    <w:rsid w:val="00830AA5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rsid w:val="00830AA5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2015-04-07T04:37:00Z</dcterms:created>
  <dcterms:modified xsi:type="dcterms:W3CDTF">2015-04-07T04:37:00Z</dcterms:modified>
</cp:coreProperties>
</file>