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A4" w:rsidRDefault="003D56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56A4" w:rsidRDefault="003D56A4">
      <w:pPr>
        <w:pStyle w:val="ConsPlusNormal"/>
      </w:pPr>
    </w:p>
    <w:p w:rsidR="003D56A4" w:rsidRDefault="003D56A4">
      <w:pPr>
        <w:pStyle w:val="ConsPlusTitle"/>
        <w:jc w:val="center"/>
      </w:pPr>
      <w:r>
        <w:t>ПРАВИТЕЛЬСТВО СВЕРДЛОВСКОЙ ОБЛАСТИ</w:t>
      </w:r>
    </w:p>
    <w:p w:rsidR="003D56A4" w:rsidRDefault="003D56A4">
      <w:pPr>
        <w:pStyle w:val="ConsPlusTitle"/>
        <w:jc w:val="center"/>
      </w:pPr>
    </w:p>
    <w:p w:rsidR="003D56A4" w:rsidRDefault="003D56A4">
      <w:pPr>
        <w:pStyle w:val="ConsPlusTitle"/>
        <w:jc w:val="center"/>
      </w:pPr>
      <w:r>
        <w:t>ПОСТАНОВЛЕНИЕ</w:t>
      </w:r>
    </w:p>
    <w:p w:rsidR="003D56A4" w:rsidRDefault="003D56A4">
      <w:pPr>
        <w:pStyle w:val="ConsPlusTitle"/>
        <w:jc w:val="center"/>
      </w:pPr>
      <w:r>
        <w:t>от 2 июня 2015 г. N 444-ПП</w:t>
      </w:r>
    </w:p>
    <w:p w:rsidR="003D56A4" w:rsidRDefault="003D56A4">
      <w:pPr>
        <w:pStyle w:val="ConsPlusTitle"/>
        <w:jc w:val="center"/>
      </w:pPr>
    </w:p>
    <w:p w:rsidR="003D56A4" w:rsidRDefault="003D56A4">
      <w:pPr>
        <w:pStyle w:val="ConsPlusTitle"/>
        <w:jc w:val="center"/>
      </w:pPr>
      <w:r>
        <w:t>ОБ УТВЕРЖДЕНИИ ПОРЯДКА ПРЕДОСТАВЛЕНИЯ РОДИТЕЛЯМ</w:t>
      </w:r>
    </w:p>
    <w:p w:rsidR="003D56A4" w:rsidRDefault="003D56A4">
      <w:pPr>
        <w:pStyle w:val="ConsPlusTitle"/>
        <w:jc w:val="center"/>
      </w:pPr>
      <w:r>
        <w:t>(ЗАКОННЫМ ПРЕДСТАВИТЕЛЯМ) НЕСОВЕРШЕННОЛЕТНИХ ОБУЧАЮЩИХСЯ,</w:t>
      </w:r>
    </w:p>
    <w:p w:rsidR="003D56A4" w:rsidRDefault="003D56A4">
      <w:pPr>
        <w:pStyle w:val="ConsPlusTitle"/>
        <w:jc w:val="center"/>
      </w:pPr>
      <w:proofErr w:type="gramStart"/>
      <w:r>
        <w:t>ОБЕСПЕЧИВАЮЩИМ</w:t>
      </w:r>
      <w:proofErr w:type="gramEnd"/>
      <w:r>
        <w:t xml:space="preserve"> ПОЛУЧЕНИЕ ДЕТЬМИ ДОШКОЛЬНОГО ОБРАЗОВАНИЯ</w:t>
      </w:r>
    </w:p>
    <w:p w:rsidR="003D56A4" w:rsidRDefault="003D56A4">
      <w:pPr>
        <w:pStyle w:val="ConsPlusTitle"/>
        <w:jc w:val="center"/>
      </w:pPr>
      <w:r>
        <w:t>В ФОРМЕ СЕМЕЙНОГО ОБРАЗОВАНИЯ, МЕТОДИЧЕСКОЙ,</w:t>
      </w:r>
    </w:p>
    <w:p w:rsidR="003D56A4" w:rsidRDefault="003D56A4">
      <w:pPr>
        <w:pStyle w:val="ConsPlusTitle"/>
        <w:jc w:val="center"/>
      </w:pPr>
      <w:r>
        <w:t>ПСИХОЛОГО-ПЕДАГОГИЧЕСКОЙ, ДИАГНОСТИЧЕСКОЙ И КОНСУЛЬТАТИВНОЙ</w:t>
      </w:r>
    </w:p>
    <w:p w:rsidR="003D56A4" w:rsidRDefault="003D56A4">
      <w:pPr>
        <w:pStyle w:val="ConsPlusTitle"/>
        <w:jc w:val="center"/>
      </w:pPr>
      <w:r>
        <w:t xml:space="preserve">ПОМОЩИ БЕЗ ВЗИМАНИЯ ПЛАТЫ, В ТОМ ЧИСЛЕ В </w:t>
      </w:r>
      <w:proofErr w:type="gramStart"/>
      <w:r>
        <w:t>ДОШКОЛЬНЫХ</w:t>
      </w:r>
      <w:proofErr w:type="gramEnd"/>
    </w:p>
    <w:p w:rsidR="003D56A4" w:rsidRDefault="003D56A4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И ОБЩЕОБРАЗОВАТЕЛЬНЫХ</w:t>
      </w:r>
    </w:p>
    <w:p w:rsidR="003D56A4" w:rsidRDefault="003D56A4">
      <w:pPr>
        <w:pStyle w:val="ConsPlusTitle"/>
        <w:jc w:val="center"/>
      </w:pPr>
      <w:proofErr w:type="gramStart"/>
      <w:r>
        <w:t>ОРГАНИЗАЦИЯХ</w:t>
      </w:r>
      <w:proofErr w:type="gramEnd"/>
      <w:r>
        <w:t>, ЕСЛИ В НИХ СОЗДАНЫ СООТВЕТСТВУЮЩИЕ</w:t>
      </w:r>
    </w:p>
    <w:p w:rsidR="003D56A4" w:rsidRDefault="003D56A4">
      <w:pPr>
        <w:pStyle w:val="ConsPlusTitle"/>
        <w:jc w:val="center"/>
      </w:pPr>
      <w:r>
        <w:t>КОНСУЛЬТАЦИОННЫЕ ЦЕНТРЫ</w:t>
      </w:r>
    </w:p>
    <w:p w:rsidR="003D56A4" w:rsidRDefault="003D56A4">
      <w:pPr>
        <w:pStyle w:val="ConsPlusNormal"/>
      </w:pPr>
    </w:p>
    <w:p w:rsidR="003D56A4" w:rsidRDefault="003D56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64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78-ОЗ "Об образовании в Свердловской области", в целях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Правительство</w:t>
      </w:r>
      <w:proofErr w:type="gramEnd"/>
      <w:r>
        <w:t xml:space="preserve"> Свердловской области постановляет:</w:t>
      </w:r>
    </w:p>
    <w:p w:rsidR="003D56A4" w:rsidRDefault="003D56A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(прилагается).</w:t>
      </w:r>
    </w:p>
    <w:p w:rsidR="003D56A4" w:rsidRDefault="003D56A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3D56A4" w:rsidRDefault="003D56A4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3D56A4" w:rsidRDefault="003D56A4">
      <w:pPr>
        <w:pStyle w:val="ConsPlusNormal"/>
      </w:pPr>
    </w:p>
    <w:p w:rsidR="003D56A4" w:rsidRDefault="003D56A4">
      <w:pPr>
        <w:pStyle w:val="ConsPlusNormal"/>
        <w:jc w:val="right"/>
      </w:pPr>
      <w:r>
        <w:t>Председатель Правительства</w:t>
      </w:r>
    </w:p>
    <w:p w:rsidR="003D56A4" w:rsidRDefault="003D56A4">
      <w:pPr>
        <w:pStyle w:val="ConsPlusNormal"/>
        <w:jc w:val="right"/>
      </w:pPr>
      <w:r>
        <w:t>Свердловской области</w:t>
      </w:r>
    </w:p>
    <w:p w:rsidR="003D56A4" w:rsidRDefault="003D56A4">
      <w:pPr>
        <w:pStyle w:val="ConsPlusNormal"/>
        <w:jc w:val="right"/>
      </w:pPr>
      <w:r>
        <w:t>Д.В.ПАСЛЕР</w:t>
      </w:r>
    </w:p>
    <w:p w:rsidR="003D56A4" w:rsidRDefault="003D56A4">
      <w:pPr>
        <w:pStyle w:val="ConsPlusNormal"/>
      </w:pPr>
    </w:p>
    <w:p w:rsidR="003D56A4" w:rsidRDefault="003D56A4">
      <w:pPr>
        <w:pStyle w:val="ConsPlusNormal"/>
      </w:pPr>
    </w:p>
    <w:p w:rsidR="003D56A4" w:rsidRDefault="003D56A4">
      <w:pPr>
        <w:pStyle w:val="ConsPlusNormal"/>
      </w:pPr>
    </w:p>
    <w:p w:rsidR="003D56A4" w:rsidRDefault="003D56A4">
      <w:pPr>
        <w:pStyle w:val="ConsPlusNormal"/>
      </w:pPr>
    </w:p>
    <w:p w:rsidR="003D56A4" w:rsidRDefault="003D56A4">
      <w:pPr>
        <w:pStyle w:val="ConsPlusNormal"/>
      </w:pPr>
    </w:p>
    <w:p w:rsidR="003D56A4" w:rsidRDefault="003D56A4">
      <w:pPr>
        <w:pStyle w:val="ConsPlusNormal"/>
        <w:jc w:val="right"/>
      </w:pPr>
      <w:r>
        <w:t>Утвержден</w:t>
      </w:r>
    </w:p>
    <w:p w:rsidR="003D56A4" w:rsidRDefault="003D56A4">
      <w:pPr>
        <w:pStyle w:val="ConsPlusNormal"/>
        <w:jc w:val="right"/>
      </w:pPr>
      <w:r>
        <w:t>Постановлением Правительства</w:t>
      </w:r>
    </w:p>
    <w:p w:rsidR="003D56A4" w:rsidRDefault="003D56A4">
      <w:pPr>
        <w:pStyle w:val="ConsPlusNormal"/>
        <w:jc w:val="right"/>
      </w:pPr>
      <w:r>
        <w:t>Свердловской области</w:t>
      </w:r>
    </w:p>
    <w:p w:rsidR="003D56A4" w:rsidRDefault="003D56A4">
      <w:pPr>
        <w:pStyle w:val="ConsPlusNormal"/>
        <w:jc w:val="right"/>
      </w:pPr>
      <w:r>
        <w:t>от 2 июня 2015 г. N 444-ПП</w:t>
      </w:r>
    </w:p>
    <w:p w:rsidR="003D56A4" w:rsidRDefault="003D56A4">
      <w:pPr>
        <w:pStyle w:val="ConsPlusNormal"/>
      </w:pPr>
    </w:p>
    <w:p w:rsidR="003D56A4" w:rsidRDefault="003D56A4">
      <w:pPr>
        <w:pStyle w:val="ConsPlusTitle"/>
        <w:jc w:val="center"/>
      </w:pPr>
      <w:bookmarkStart w:id="0" w:name="P34"/>
      <w:bookmarkEnd w:id="0"/>
      <w:r>
        <w:t>ПОРЯДОК</w:t>
      </w:r>
    </w:p>
    <w:p w:rsidR="003D56A4" w:rsidRDefault="003D56A4">
      <w:pPr>
        <w:pStyle w:val="ConsPlusTitle"/>
        <w:jc w:val="center"/>
      </w:pPr>
      <w:r>
        <w:t>ПРЕДОСТАВЛЕНИЯ РОДИТЕЛЯМ (ЗАКОННЫМ ПРЕДСТАВИТЕЛЯМ)</w:t>
      </w:r>
    </w:p>
    <w:p w:rsidR="003D56A4" w:rsidRDefault="003D56A4">
      <w:pPr>
        <w:pStyle w:val="ConsPlusTitle"/>
        <w:jc w:val="center"/>
      </w:pPr>
      <w:r>
        <w:t xml:space="preserve">НЕСОВЕРШЕННОЛЕТНИХ ОБУЧАЮЩИХСЯ, </w:t>
      </w:r>
      <w:proofErr w:type="gramStart"/>
      <w:r>
        <w:t>ОБЕСПЕЧИВАЮЩИМ</w:t>
      </w:r>
      <w:proofErr w:type="gramEnd"/>
      <w:r>
        <w:t xml:space="preserve"> ПОЛУЧЕНИЕ</w:t>
      </w:r>
    </w:p>
    <w:p w:rsidR="003D56A4" w:rsidRDefault="003D56A4">
      <w:pPr>
        <w:pStyle w:val="ConsPlusTitle"/>
        <w:jc w:val="center"/>
      </w:pPr>
      <w:r>
        <w:t>ДЕТЬМИ ДОШКОЛЬНОГО ОБРАЗОВАНИЯ В ФОРМЕ СЕМЕЙНОГО</w:t>
      </w:r>
    </w:p>
    <w:p w:rsidR="003D56A4" w:rsidRDefault="003D56A4">
      <w:pPr>
        <w:pStyle w:val="ConsPlusTitle"/>
        <w:jc w:val="center"/>
      </w:pPr>
      <w:r>
        <w:t xml:space="preserve">ОБРАЗОВАНИЯ, </w:t>
      </w:r>
      <w:proofErr w:type="gramStart"/>
      <w:r>
        <w:t>МЕТОДИЧЕСКОЙ</w:t>
      </w:r>
      <w:proofErr w:type="gramEnd"/>
      <w:r>
        <w:t>, ПСИХОЛОГО-ПЕДАГОГИЧЕСКОЙ,</w:t>
      </w:r>
    </w:p>
    <w:p w:rsidR="003D56A4" w:rsidRDefault="003D56A4">
      <w:pPr>
        <w:pStyle w:val="ConsPlusTitle"/>
        <w:jc w:val="center"/>
      </w:pPr>
      <w:r>
        <w:t>ДИАГНОСТИЧЕСКОЙ И КОНСУЛЬТАТИВНОЙ ПОМОЩИ БЕЗ ВЗИМАНИЯ ПЛАТЫ,</w:t>
      </w:r>
    </w:p>
    <w:p w:rsidR="003D56A4" w:rsidRDefault="003D56A4">
      <w:pPr>
        <w:pStyle w:val="ConsPlusTitle"/>
        <w:jc w:val="center"/>
      </w:pPr>
      <w:r>
        <w:lastRenderedPageBreak/>
        <w:t>В ТОМ ЧИСЛЕ В ДОШКОЛЬНЫХ ОБРАЗОВАТЕЛЬНЫХ ОРГАНИЗАЦИЯХ</w:t>
      </w:r>
    </w:p>
    <w:p w:rsidR="003D56A4" w:rsidRDefault="003D56A4">
      <w:pPr>
        <w:pStyle w:val="ConsPlusTitle"/>
        <w:jc w:val="center"/>
      </w:pPr>
      <w:r>
        <w:t xml:space="preserve">И ОБЩЕОБРАЗОВАТЕЛЬНЫХ </w:t>
      </w:r>
      <w:proofErr w:type="gramStart"/>
      <w:r>
        <w:t>ОРГАНИЗАЦИЯХ</w:t>
      </w:r>
      <w:proofErr w:type="gramEnd"/>
      <w:r>
        <w:t>, ЕСЛИ В НИХ СОЗДАНЫ</w:t>
      </w:r>
    </w:p>
    <w:p w:rsidR="003D56A4" w:rsidRDefault="003D56A4">
      <w:pPr>
        <w:pStyle w:val="ConsPlusTitle"/>
        <w:jc w:val="center"/>
      </w:pPr>
      <w:r>
        <w:t>СООТВЕТСТВУЮЩИЕ КОНСУЛЬТАЦИОННЫЕ ЦЕНТРЫ</w:t>
      </w:r>
    </w:p>
    <w:p w:rsidR="003D56A4" w:rsidRDefault="003D56A4">
      <w:pPr>
        <w:pStyle w:val="ConsPlusNormal"/>
      </w:pPr>
    </w:p>
    <w:p w:rsidR="003D56A4" w:rsidRDefault="003D56A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 на территории Свердловской области.</w:t>
      </w:r>
      <w:proofErr w:type="gramEnd"/>
    </w:p>
    <w:p w:rsidR="003D56A4" w:rsidRDefault="003D56A4">
      <w:pPr>
        <w:pStyle w:val="ConsPlusNormal"/>
        <w:ind w:firstLine="540"/>
        <w:jc w:val="both"/>
      </w:pPr>
      <w:r>
        <w:t xml:space="preserve">2. </w:t>
      </w:r>
      <w:proofErr w:type="gramStart"/>
      <w:r>
        <w:t>Помощь родителям (законным представителям) детей в возрасте от 2 месяцев до 7 лет, не посещающих дошкольные образовательные организации, предоставляется без взимания платы в государственных или муниципальных центрах психолого-педагогической, медицинской и социальной помощи, в государственных и муниципальных дошкольных образовательных организациях и общеобразовательных организациях, расположенных на территории Свердловской области, если в них созданы соответствующие консультационные центры (далее - организация, предоставляющая помощь).</w:t>
      </w:r>
      <w:proofErr w:type="gramEnd"/>
    </w:p>
    <w:p w:rsidR="003D56A4" w:rsidRDefault="003D56A4">
      <w:pPr>
        <w:pStyle w:val="ConsPlusNormal"/>
        <w:ind w:firstLine="540"/>
        <w:jc w:val="both"/>
      </w:pPr>
      <w:r>
        <w:t>Информация об организациях, предоставляющих помощь, о способах получения помощи размещается на официальных сайтах организаций, осуществляющих образовательную деятельность на территории Свердловской области, в информационно-телекоммуникационной сети "Интернет" (далее - сеть Интернет).</w:t>
      </w:r>
    </w:p>
    <w:p w:rsidR="003D56A4" w:rsidRDefault="003D56A4">
      <w:pPr>
        <w:pStyle w:val="ConsPlusNormal"/>
        <w:ind w:firstLine="540"/>
        <w:jc w:val="both"/>
      </w:pPr>
      <w:r>
        <w:t>Информация о государственных организациях Свердловской области, предоставляющих помощь, размещается также на официальном сайте Министерства общего и профессионального образования Свердловской области в сети Интернет.</w:t>
      </w:r>
    </w:p>
    <w:p w:rsidR="003D56A4" w:rsidRDefault="003D56A4">
      <w:pPr>
        <w:pStyle w:val="ConsPlusNormal"/>
        <w:ind w:firstLine="540"/>
        <w:jc w:val="both"/>
      </w:pPr>
      <w:r>
        <w:t>3. Координацию деятельности организаций, предоставляющих помощь родителям (законным представителям) на территории Свердловской области, осуществляет Министерство общего и профессионального образования Свердловской области (далее - Министерство) и органы местного самоуправления муниципальных образований, осуществляющие управление в сфере образования на территории соответствующего муниципального образования в Свердловской области.</w:t>
      </w:r>
    </w:p>
    <w:p w:rsidR="003D56A4" w:rsidRDefault="003D56A4">
      <w:pPr>
        <w:pStyle w:val="ConsPlusNormal"/>
        <w:ind w:firstLine="540"/>
        <w:jc w:val="both"/>
      </w:pPr>
      <w:r>
        <w:t>4. Родители (законные представители) при предоставлении помощи имеют право:</w:t>
      </w:r>
    </w:p>
    <w:p w:rsidR="003D56A4" w:rsidRDefault="003D56A4">
      <w:pPr>
        <w:pStyle w:val="ConsPlusNormal"/>
        <w:ind w:firstLine="540"/>
        <w:jc w:val="both"/>
      </w:pPr>
      <w:r>
        <w:t>на уважительное и гуманное отношение;</w:t>
      </w:r>
    </w:p>
    <w:p w:rsidR="003D56A4" w:rsidRDefault="003D56A4">
      <w:pPr>
        <w:pStyle w:val="ConsPlusNormal"/>
        <w:ind w:firstLine="540"/>
        <w:jc w:val="both"/>
      </w:pPr>
      <w:r>
        <w:t>на выбор специалиста, формы и способа оказания помощи;</w:t>
      </w:r>
    </w:p>
    <w:p w:rsidR="003D56A4" w:rsidRDefault="003D56A4">
      <w:pPr>
        <w:pStyle w:val="ConsPlusNormal"/>
        <w:ind w:firstLine="540"/>
        <w:jc w:val="both"/>
      </w:pPr>
      <w:r>
        <w:t>на сохранение профессиональной тайны;</w:t>
      </w:r>
    </w:p>
    <w:p w:rsidR="003D56A4" w:rsidRDefault="003D56A4">
      <w:pPr>
        <w:pStyle w:val="ConsPlusNormal"/>
        <w:ind w:firstLine="540"/>
        <w:jc w:val="both"/>
      </w:pPr>
      <w:r>
        <w:t>на отказ на любой стадии от оказания помощи, а также от фото-, видео-, аудиозаписей при оказании помощи;</w:t>
      </w:r>
    </w:p>
    <w:p w:rsidR="003D56A4" w:rsidRDefault="003D56A4">
      <w:pPr>
        <w:pStyle w:val="ConsPlusNormal"/>
        <w:ind w:firstLine="540"/>
        <w:jc w:val="both"/>
      </w:pPr>
      <w:r>
        <w:t>на получение информации о возможности оказания помощи, за исключением случаев оказания помощи анонимно;</w:t>
      </w:r>
    </w:p>
    <w:p w:rsidR="003D56A4" w:rsidRDefault="003D56A4">
      <w:pPr>
        <w:pStyle w:val="ConsPlusNormal"/>
        <w:ind w:firstLine="540"/>
        <w:jc w:val="both"/>
      </w:pPr>
      <w:r>
        <w:t>иные права, предусмотренные законодательством Российской Федерации.</w:t>
      </w:r>
    </w:p>
    <w:p w:rsidR="003D56A4" w:rsidRDefault="003D56A4">
      <w:pPr>
        <w:pStyle w:val="ConsPlusNormal"/>
        <w:ind w:firstLine="540"/>
        <w:jc w:val="both"/>
      </w:pPr>
      <w:r>
        <w:t>5. Специалисты, предоставляющие помощь родителям (законным представителям), обязаны:</w:t>
      </w:r>
    </w:p>
    <w:p w:rsidR="003D56A4" w:rsidRDefault="003D56A4">
      <w:pPr>
        <w:pStyle w:val="ConsPlusNormal"/>
        <w:ind w:firstLine="540"/>
        <w:jc w:val="both"/>
      </w:pPr>
      <w:r>
        <w:t>квалифицированно выполнять должностные обязанности;</w:t>
      </w:r>
    </w:p>
    <w:p w:rsidR="003D56A4" w:rsidRDefault="003D56A4">
      <w:pPr>
        <w:pStyle w:val="ConsPlusNormal"/>
        <w:ind w:firstLine="540"/>
        <w:jc w:val="both"/>
      </w:pPr>
      <w:r>
        <w:t>не допускать негуманных и дискриминационных действий;</w:t>
      </w:r>
    </w:p>
    <w:p w:rsidR="003D56A4" w:rsidRDefault="003D56A4">
      <w:pPr>
        <w:pStyle w:val="ConsPlusNormal"/>
        <w:ind w:firstLine="540"/>
        <w:jc w:val="both"/>
      </w:pPr>
      <w:r>
        <w:t>уважать и соблюдать права, свободы и законные интересы граждан;</w:t>
      </w:r>
    </w:p>
    <w:p w:rsidR="003D56A4" w:rsidRDefault="003D56A4">
      <w:pPr>
        <w:pStyle w:val="ConsPlusNormal"/>
        <w:ind w:firstLine="540"/>
        <w:jc w:val="both"/>
      </w:pPr>
      <w:r>
        <w:t>сохранять профессиональную тайну с учетом требований настоящего Порядка;</w:t>
      </w:r>
    </w:p>
    <w:p w:rsidR="003D56A4" w:rsidRDefault="003D56A4">
      <w:pPr>
        <w:pStyle w:val="ConsPlusNormal"/>
        <w:ind w:firstLine="540"/>
        <w:jc w:val="both"/>
      </w:pPr>
      <w:r>
        <w:t>соблюдать нормы профессиональной этики;</w:t>
      </w:r>
    </w:p>
    <w:p w:rsidR="003D56A4" w:rsidRDefault="003D56A4">
      <w:pPr>
        <w:pStyle w:val="ConsPlusNormal"/>
        <w:ind w:firstLine="540"/>
        <w:jc w:val="both"/>
      </w:pPr>
      <w:r>
        <w:t>выполнять иные обязанности в соответствии с законодательством Российской Федерации.</w:t>
      </w:r>
    </w:p>
    <w:p w:rsidR="003D56A4" w:rsidRDefault="003D56A4">
      <w:pPr>
        <w:pStyle w:val="ConsPlusNormal"/>
        <w:ind w:firstLine="540"/>
        <w:jc w:val="both"/>
      </w:pPr>
      <w:r>
        <w:t>6. Помощь родителям (законным представителям) в организациях, предоставляющих помощь,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представителя), а также обращения одного из указанных лиц, направленного по электронной почте.</w:t>
      </w:r>
    </w:p>
    <w:p w:rsidR="003D56A4" w:rsidRDefault="003D56A4">
      <w:pPr>
        <w:pStyle w:val="ConsPlusNormal"/>
        <w:ind w:firstLine="540"/>
        <w:jc w:val="both"/>
      </w:pPr>
      <w:r>
        <w:t>7. В письменном заявлении одного из родителей (законного представителя) указывается:</w:t>
      </w:r>
    </w:p>
    <w:p w:rsidR="003D56A4" w:rsidRDefault="003D56A4">
      <w:pPr>
        <w:pStyle w:val="ConsPlusNormal"/>
        <w:ind w:firstLine="540"/>
        <w:jc w:val="both"/>
      </w:pPr>
      <w:r>
        <w:lastRenderedPageBreak/>
        <w:t>наименование организации, которой адресовано заявление;</w:t>
      </w:r>
    </w:p>
    <w:p w:rsidR="003D56A4" w:rsidRDefault="003D56A4">
      <w:pPr>
        <w:pStyle w:val="ConsPlusNormal"/>
        <w:ind w:firstLine="540"/>
        <w:jc w:val="both"/>
      </w:pPr>
      <w:r>
        <w:t>фамилия, имя, отчество (последнее - при наличии) родителя (законного представителя);</w:t>
      </w:r>
    </w:p>
    <w:p w:rsidR="003D56A4" w:rsidRDefault="003D56A4">
      <w:pPr>
        <w:pStyle w:val="ConsPlusNormal"/>
        <w:ind w:firstLine="540"/>
        <w:jc w:val="both"/>
      </w:pPr>
      <w:r>
        <w:t>почтовый адрес (адрес электронной почты), контактный телефон родителя (законного представителя);</w:t>
      </w:r>
    </w:p>
    <w:p w:rsidR="003D56A4" w:rsidRDefault="003D56A4">
      <w:pPr>
        <w:pStyle w:val="ConsPlusNormal"/>
        <w:ind w:firstLine="540"/>
        <w:jc w:val="both"/>
      </w:pPr>
      <w:r>
        <w:t>фамилия, имя, отчество (последнее - при наличии) и дата рождения ребенка;</w:t>
      </w:r>
    </w:p>
    <w:p w:rsidR="003D56A4" w:rsidRDefault="003D56A4">
      <w:pPr>
        <w:pStyle w:val="ConsPlusNormal"/>
        <w:ind w:firstLine="540"/>
        <w:jc w:val="both"/>
      </w:pPr>
      <w:r>
        <w:t>существо вопроса (вопросов);</w:t>
      </w:r>
    </w:p>
    <w:p w:rsidR="003D56A4" w:rsidRDefault="003D56A4">
      <w:pPr>
        <w:pStyle w:val="ConsPlusNormal"/>
        <w:ind w:firstLine="540"/>
        <w:jc w:val="both"/>
      </w:pPr>
      <w:r>
        <w:t>личная подпись родителя (законного представителя).</w:t>
      </w:r>
    </w:p>
    <w:p w:rsidR="003D56A4" w:rsidRDefault="003D56A4">
      <w:pPr>
        <w:pStyle w:val="ConsPlusNormal"/>
        <w:ind w:firstLine="540"/>
        <w:jc w:val="both"/>
      </w:pPr>
      <w:r>
        <w:t>К заявлению прилагаются:</w:t>
      </w:r>
    </w:p>
    <w:p w:rsidR="003D56A4" w:rsidRDefault="003D56A4">
      <w:pPr>
        <w:pStyle w:val="ConsPlusNormal"/>
        <w:ind w:firstLine="540"/>
        <w:jc w:val="both"/>
      </w:pPr>
      <w: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3D56A4" w:rsidRDefault="003D56A4">
      <w:pPr>
        <w:pStyle w:val="ConsPlusNormal"/>
        <w:ind w:firstLine="540"/>
        <w:jc w:val="both"/>
      </w:pPr>
      <w:r>
        <w:t>копия свидетельства о рождении ребенка.</w:t>
      </w:r>
    </w:p>
    <w:p w:rsidR="003D56A4" w:rsidRDefault="003D56A4">
      <w:pPr>
        <w:pStyle w:val="ConsPlusNormal"/>
        <w:ind w:firstLine="540"/>
        <w:jc w:val="both"/>
      </w:pPr>
      <w: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3D56A4" w:rsidRDefault="003D56A4">
      <w:pPr>
        <w:pStyle w:val="ConsPlusNormal"/>
        <w:ind w:firstLine="540"/>
        <w:jc w:val="both"/>
      </w:pPr>
      <w:proofErr w:type="gramStart"/>
      <w:r>
        <w:t>Письменное заявление, не содержащее сведений о лице, направившем заявление (не указаны фамилия, имя, отчество (последнее - при наличии) и почтовый адрес), оставляется без ответа.</w:t>
      </w:r>
      <w:proofErr w:type="gramEnd"/>
    </w:p>
    <w:p w:rsidR="003D56A4" w:rsidRDefault="003D56A4">
      <w:pPr>
        <w:pStyle w:val="ConsPlusNormal"/>
        <w:ind w:firstLine="540"/>
        <w:jc w:val="both"/>
      </w:pPr>
      <w:r>
        <w:t xml:space="preserve">8. Помощь </w:t>
      </w:r>
      <w:proofErr w:type="gramStart"/>
      <w:r>
        <w:t>заявителю</w:t>
      </w:r>
      <w:proofErr w:type="gramEnd"/>
      <w:r>
        <w:t xml:space="preserve"> оказывается по телефону в случае, если на ее предоставление требуется не более 15 минут.</w:t>
      </w:r>
    </w:p>
    <w:p w:rsidR="003D56A4" w:rsidRDefault="003D56A4">
      <w:pPr>
        <w:pStyle w:val="ConsPlusNormal"/>
        <w:ind w:firstLine="540"/>
        <w:jc w:val="both"/>
      </w:pPr>
      <w: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3D56A4" w:rsidRDefault="003D56A4">
      <w:pPr>
        <w:pStyle w:val="ConsPlusNormal"/>
        <w:ind w:firstLine="540"/>
        <w:jc w:val="both"/>
      </w:pPr>
      <w:r>
        <w:t>9. При личном обращении родитель (законный представитель) должен иметь при себе:</w:t>
      </w:r>
    </w:p>
    <w:p w:rsidR="003D56A4" w:rsidRDefault="003D56A4">
      <w:pPr>
        <w:pStyle w:val="ConsPlusNormal"/>
        <w:ind w:firstLine="540"/>
        <w:jc w:val="both"/>
      </w:pPr>
      <w:r>
        <w:t>паспорт гражданина Российской Федерации или документ, его заменяющий (для граждан Российской Федерации);</w:t>
      </w:r>
    </w:p>
    <w:p w:rsidR="003D56A4" w:rsidRDefault="003D56A4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3D56A4" w:rsidRDefault="003D56A4">
      <w:pPr>
        <w:pStyle w:val="ConsPlusNormal"/>
        <w:ind w:firstLine="540"/>
        <w:jc w:val="both"/>
      </w:pPr>
      <w:r>
        <w:t>свидетельство о рождении ребенка;</w:t>
      </w:r>
    </w:p>
    <w:p w:rsidR="003D56A4" w:rsidRDefault="003D56A4">
      <w:pPr>
        <w:pStyle w:val="ConsPlusNormal"/>
        <w:ind w:firstLine="540"/>
        <w:jc w:val="both"/>
      </w:pPr>
      <w: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3D56A4" w:rsidRDefault="003D56A4">
      <w:pPr>
        <w:pStyle w:val="ConsPlusNormal"/>
        <w:ind w:firstLine="540"/>
        <w:jc w:val="both"/>
      </w:pPr>
      <w: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3D56A4" w:rsidRDefault="003D56A4">
      <w:pPr>
        <w:pStyle w:val="ConsPlusNormal"/>
        <w:ind w:firstLine="540"/>
        <w:jc w:val="both"/>
      </w:pPr>
      <w:r>
        <w:t>10. В обращении одного из родителей (законного представителя), направленном по электронной почте, указывается:</w:t>
      </w:r>
    </w:p>
    <w:p w:rsidR="003D56A4" w:rsidRDefault="003D56A4">
      <w:pPr>
        <w:pStyle w:val="ConsPlusNormal"/>
        <w:ind w:firstLine="540"/>
        <w:jc w:val="both"/>
      </w:pPr>
      <w:proofErr w:type="gramStart"/>
      <w:r>
        <w:t>наименование организации, которой обращение адресовано;</w:t>
      </w:r>
      <w:proofErr w:type="gramEnd"/>
    </w:p>
    <w:p w:rsidR="003D56A4" w:rsidRDefault="003D56A4">
      <w:pPr>
        <w:pStyle w:val="ConsPlusNormal"/>
        <w:ind w:firstLine="540"/>
        <w:jc w:val="both"/>
      </w:pPr>
      <w:r>
        <w:t>фамилия, имя, отчество (последнее - при наличии) родителя (законного представителя);</w:t>
      </w:r>
    </w:p>
    <w:p w:rsidR="003D56A4" w:rsidRDefault="003D56A4">
      <w:pPr>
        <w:pStyle w:val="ConsPlusNormal"/>
        <w:ind w:firstLine="540"/>
        <w:jc w:val="both"/>
      </w:pPr>
      <w:r>
        <w:t>почтовый адрес (адрес электронной почты), контактный телефон (по желанию) родителя (законного представителя);</w:t>
      </w:r>
    </w:p>
    <w:p w:rsidR="003D56A4" w:rsidRDefault="003D56A4">
      <w:pPr>
        <w:pStyle w:val="ConsPlusNormal"/>
        <w:ind w:firstLine="540"/>
        <w:jc w:val="both"/>
      </w:pPr>
      <w: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3D56A4" w:rsidRDefault="003D56A4">
      <w:pPr>
        <w:pStyle w:val="ConsPlusNormal"/>
        <w:ind w:firstLine="540"/>
        <w:jc w:val="both"/>
      </w:pPr>
      <w:r>
        <w:t>фамилия, имя, отчество (последнее - при наличии) и дата рождения ребенка;</w:t>
      </w:r>
    </w:p>
    <w:p w:rsidR="003D56A4" w:rsidRDefault="003D56A4">
      <w:pPr>
        <w:pStyle w:val="ConsPlusNormal"/>
        <w:ind w:firstLine="540"/>
        <w:jc w:val="both"/>
      </w:pPr>
      <w:r>
        <w:t>реквизиты свидетельства о рождении ребенка;</w:t>
      </w:r>
    </w:p>
    <w:p w:rsidR="003D56A4" w:rsidRDefault="003D56A4">
      <w:pPr>
        <w:pStyle w:val="ConsPlusNormal"/>
        <w:ind w:firstLine="540"/>
        <w:jc w:val="both"/>
      </w:pPr>
      <w:r>
        <w:t>существо вопроса (вопросов).</w:t>
      </w:r>
    </w:p>
    <w:p w:rsidR="003D56A4" w:rsidRDefault="003D56A4">
      <w:pPr>
        <w:pStyle w:val="ConsPlusNormal"/>
        <w:ind w:firstLine="540"/>
        <w:jc w:val="both"/>
      </w:pPr>
      <w: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3D56A4" w:rsidRDefault="003D56A4">
      <w:pPr>
        <w:pStyle w:val="ConsPlusNormal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3D56A4" w:rsidRDefault="003D56A4">
      <w:pPr>
        <w:pStyle w:val="ConsPlusNormal"/>
        <w:ind w:firstLine="540"/>
        <w:jc w:val="both"/>
      </w:pPr>
      <w:r>
        <w:lastRenderedPageBreak/>
        <w:t>11.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</w:t>
      </w:r>
    </w:p>
    <w:p w:rsidR="003D56A4" w:rsidRDefault="003D56A4">
      <w:pPr>
        <w:pStyle w:val="ConsPlusNormal"/>
        <w:ind w:firstLine="540"/>
        <w:jc w:val="both"/>
      </w:pPr>
      <w:r>
        <w:t>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3D56A4" w:rsidRDefault="003D56A4">
      <w:pPr>
        <w:pStyle w:val="ConsPlusNormal"/>
        <w:ind w:firstLine="540"/>
        <w:jc w:val="both"/>
      </w:pPr>
      <w:r>
        <w:t>12. В случае если необходима комплексная диагностика (учитель-логопед, педагог-психолог, учитель-дефектолог), психолого-педагогическая, диагностическая помощь может быть предоставлена психолого-медико-педагогическим консилиумом (далее - консилиум), создаваемым в организации, предоставляющей помощь.</w:t>
      </w:r>
    </w:p>
    <w:p w:rsidR="003D56A4" w:rsidRDefault="003D56A4">
      <w:pPr>
        <w:pStyle w:val="ConsPlusNormal"/>
        <w:ind w:firstLine="540"/>
        <w:jc w:val="both"/>
      </w:pPr>
      <w:r>
        <w:t>13. 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организацией, предоставляющей помощь, и родителями (законными представителями) ребенка.</w:t>
      </w:r>
    </w:p>
    <w:p w:rsidR="003D56A4" w:rsidRDefault="003D56A4">
      <w:pPr>
        <w:pStyle w:val="ConsPlusNormal"/>
        <w:ind w:firstLine="540"/>
        <w:jc w:val="both"/>
      </w:pPr>
      <w:r>
        <w:t>14. Общее руководство консилиумом возлагается на руководителя организации, предоставляющей помощь (далее - председатель консилиума). Состав консилиума и организация его работы определяются уставом организации, предоставляющей помощь (положением о консультационном центре), соответствующим локальным актом организации, предоставляющей помощь.</w:t>
      </w:r>
    </w:p>
    <w:p w:rsidR="003D56A4" w:rsidRDefault="003D56A4">
      <w:pPr>
        <w:pStyle w:val="ConsPlusNormal"/>
        <w:ind w:firstLine="540"/>
        <w:jc w:val="both"/>
      </w:pPr>
      <w:r>
        <w:t xml:space="preserve">15. По результатам комплексной диагностики консилиумом составляется коллегиальное заключение. Каждым специалистом консилиума также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3D56A4" w:rsidRDefault="003D56A4">
      <w:pPr>
        <w:pStyle w:val="ConsPlusNormal"/>
        <w:ind w:firstLine="540"/>
        <w:jc w:val="both"/>
      </w:pPr>
      <w:r>
        <w:t>16. Заключения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3D56A4" w:rsidRDefault="003D56A4">
      <w:pPr>
        <w:pStyle w:val="ConsPlusNormal"/>
        <w:ind w:firstLine="540"/>
        <w:jc w:val="both"/>
      </w:pPr>
      <w:r>
        <w:t>Копии заключений специалистов, а также коллегиального заключения консилиума выдаются на руки родителям (законным представителям).</w:t>
      </w:r>
    </w:p>
    <w:p w:rsidR="003D56A4" w:rsidRDefault="003D56A4">
      <w:pPr>
        <w:pStyle w:val="ConsPlusNormal"/>
        <w:ind w:firstLine="540"/>
        <w:jc w:val="both"/>
      </w:pPr>
      <w:r>
        <w:t>17. Руководители организаций,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представителям) в данных организациях.</w:t>
      </w:r>
    </w:p>
    <w:p w:rsidR="003D56A4" w:rsidRDefault="003D56A4">
      <w:pPr>
        <w:pStyle w:val="ConsPlusNormal"/>
      </w:pPr>
    </w:p>
    <w:p w:rsidR="003D56A4" w:rsidRDefault="003D56A4">
      <w:pPr>
        <w:pStyle w:val="ConsPlusNormal"/>
      </w:pPr>
    </w:p>
    <w:p w:rsidR="003D56A4" w:rsidRDefault="003D5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30C" w:rsidRDefault="0059330C">
      <w:bookmarkStart w:id="1" w:name="_GoBack"/>
      <w:bookmarkEnd w:id="1"/>
    </w:p>
    <w:sectPr w:rsidR="0059330C" w:rsidSect="00B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4"/>
    <w:rsid w:val="003D56A4"/>
    <w:rsid w:val="005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A8AAEC3C86DFFAAB66A13BBBFA4D6BFE5E27D7083D46F1EB846391CE6CA5A90E1C911A735109748990C27TDo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A8AAEC3C86DFFAAB6741EADD3FADCBFE7BD767885DC3841EC406E43B6CC0FD0A1CF44E4711591T4oE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Т.В.</dc:creator>
  <cp:lastModifiedBy>Басова Т.В.</cp:lastModifiedBy>
  <cp:revision>2</cp:revision>
  <cp:lastPrinted>2016-01-22T05:41:00Z</cp:lastPrinted>
  <dcterms:created xsi:type="dcterms:W3CDTF">2016-01-22T05:40:00Z</dcterms:created>
  <dcterms:modified xsi:type="dcterms:W3CDTF">2016-01-22T05:50:00Z</dcterms:modified>
</cp:coreProperties>
</file>