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25869040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D34943" w:rsidRDefault="00CF21A2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7F7F7F" w:themeColor="text1" w:themeTint="80"/>
              <w:sz w:val="32"/>
              <w:szCs w:val="32"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280035</wp:posOffset>
                </wp:positionV>
                <wp:extent cx="3619500" cy="3562350"/>
                <wp:effectExtent l="19050" t="0" r="0" b="0"/>
                <wp:wrapSquare wrapText="bothSides"/>
                <wp:docPr id="1" name="Рисунок 1" descr="http://www.dkvartal.ru/system/ckeditor_assets/pictures/8521/content_asmq_owl.jpg?1359396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kvartal.ru/system/ckeditor_assets/pictures/8521/content_asmq_owl.jpg?13593965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color w:val="7F7F7F" w:themeColor="text1" w:themeTint="80"/>
                <w:sz w:val="32"/>
                <w:szCs w:val="32"/>
              </w:rPr>
              <w:alias w:val="Дата"/>
              <w:id w:val="19000712"/>
              <w:placeholder>
                <w:docPart w:val="973BDFC7B49941499A3F74D2A092F627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ru-RU"/>
                <w:storeMappedDataAs w:val="dateTime"/>
                <w:calendar w:val="gregorian"/>
              </w:date>
            </w:sdtPr>
            <w:sdtContent>
              <w:r w:rsidR="006849DF">
                <w:rPr>
                  <w:color w:val="7F7F7F" w:themeColor="text1" w:themeTint="80"/>
                  <w:sz w:val="32"/>
                  <w:szCs w:val="32"/>
                </w:rPr>
                <w:t xml:space="preserve">2009 </w:t>
              </w:r>
            </w:sdtContent>
          </w:sdt>
          <w:r w:rsidR="00FE0FC1" w:rsidRPr="00FE0FC1">
            <w:rPr>
              <w:noProof/>
              <w:color w:val="C4BC96" w:themeColor="background2" w:themeShade="BF"/>
              <w:sz w:val="32"/>
              <w:szCs w:val="32"/>
            </w:rPr>
            <w:pict>
              <v:group id="_x0000_s1029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30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31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1"/>
          </w:tblGrid>
          <w:tr w:rsidR="00D34943">
            <w:tc>
              <w:tcPr>
                <w:tcW w:w="9576" w:type="dxa"/>
              </w:tcPr>
              <w:p w:rsidR="00D34943" w:rsidRPr="006849DF" w:rsidRDefault="00FE0FC1" w:rsidP="00D34943">
                <w:pPr>
                  <w:pStyle w:val="a3"/>
                  <w:jc w:val="center"/>
                  <w:rPr>
                    <w:sz w:val="32"/>
                    <w:szCs w:val="32"/>
                  </w:rPr>
                </w:pPr>
                <w:sdt>
                  <w:sdtPr>
                    <w:rPr>
                      <w:sz w:val="32"/>
                      <w:szCs w:val="32"/>
                    </w:rPr>
                    <w:alias w:val="Подзаголовок"/>
                    <w:id w:val="19000717"/>
                    <w:placeholder>
                      <w:docPart w:val="AC1EEFA21B8B429191BD3042B371F691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D34943" w:rsidRPr="006849DF">
                      <w:rPr>
                        <w:sz w:val="32"/>
                        <w:szCs w:val="32"/>
                      </w:rPr>
                      <w:t>Нижний Тагил</w:t>
                    </w:r>
                  </w:sdtContent>
                </w:sdt>
                <w:r w:rsidR="00D34943" w:rsidRPr="006849DF">
                  <w:rPr>
                    <w:sz w:val="32"/>
                    <w:szCs w:val="32"/>
                  </w:rPr>
                  <w:t xml:space="preserve"> | </w:t>
                </w:r>
              </w:p>
              <w:p w:rsidR="00D34943" w:rsidRDefault="00D34943" w:rsidP="00D34943">
                <w:pPr>
                  <w:pStyle w:val="a3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D34943" w:rsidRDefault="00D34943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D34943" w:rsidRDefault="00FE0FC1">
          <w:r w:rsidRPr="00FE0FC1">
            <w:rPr>
              <w:noProof/>
              <w:color w:val="C4BC96" w:themeColor="background2" w:themeShade="BF"/>
              <w:sz w:val="32"/>
              <w:szCs w:val="32"/>
            </w:rPr>
            <w:pict>
              <v:rect id="_x0000_s1032" style="position:absolute;margin-left:0;margin-top:0;width:535.8pt;height:73.95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32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413"/>
                        <w:gridCol w:w="8308"/>
                      </w:tblGrid>
                      <w:tr w:rsidR="00535B70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Организация"/>
                            <w:id w:val="5716118"/>
                            <w:placeholder>
                              <w:docPart w:val="BC5460B61AF84140A2E3F3ACF6A4FCB6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D34943" w:rsidRDefault="00D34943" w:rsidP="00D34943">
                                <w:pPr>
                                  <w:pStyle w:val="a3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МБДОУ детский сад «Детство»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smallCaps/>
                              <w:color w:val="002060"/>
                              <w:sz w:val="48"/>
                              <w:szCs w:val="48"/>
                            </w:rPr>
                            <w:alias w:val="Заголовок"/>
                            <w:id w:val="571611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D34943" w:rsidRPr="006849DF" w:rsidRDefault="00D34943" w:rsidP="00D34943">
                                <w:pPr>
                                  <w:pStyle w:val="a3"/>
                                  <w:rPr>
                                    <w:b/>
                                    <w:smallCaps/>
                                    <w:color w:val="002060"/>
                                    <w:sz w:val="48"/>
                                    <w:szCs w:val="48"/>
                                  </w:rPr>
                                </w:pPr>
                                <w:r w:rsidRPr="006849DF">
                                  <w:rPr>
                                    <w:b/>
                                    <w:smallCaps/>
                                    <w:color w:val="002060"/>
                                    <w:sz w:val="48"/>
                                    <w:szCs w:val="48"/>
                                  </w:rPr>
                                  <w:t>Управленческий проект «Персонал детского сада»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D34943" w:rsidRDefault="00D34943">
                      <w:pPr>
                        <w:pStyle w:val="a3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D34943">
            <w:br w:type="page"/>
          </w:r>
        </w:p>
      </w:sdtContent>
    </w:sdt>
    <w:p w:rsidR="00535B70" w:rsidRPr="00FA613A" w:rsidRDefault="00535B70" w:rsidP="00535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13A">
        <w:rPr>
          <w:rFonts w:ascii="Times New Roman" w:hAnsi="Times New Roman" w:cs="Times New Roman"/>
          <w:b/>
          <w:sz w:val="32"/>
          <w:szCs w:val="32"/>
        </w:rPr>
        <w:lastRenderedPageBreak/>
        <w:t>Управленческий проект «Персонал детского сада».</w:t>
      </w:r>
    </w:p>
    <w:p w:rsidR="00535B70" w:rsidRPr="00FA613A" w:rsidRDefault="00535B70">
      <w:pPr>
        <w:rPr>
          <w:rFonts w:ascii="Times New Roman" w:hAnsi="Times New Roman" w:cs="Times New Roman"/>
          <w:b/>
          <w:sz w:val="32"/>
          <w:szCs w:val="32"/>
        </w:rPr>
      </w:pPr>
    </w:p>
    <w:p w:rsidR="00101F8F" w:rsidRPr="00535B70" w:rsidRDefault="00535B70">
      <w:pPr>
        <w:rPr>
          <w:rFonts w:ascii="Times New Roman" w:hAnsi="Times New Roman" w:cs="Times New Roman"/>
          <w:b/>
          <w:sz w:val="28"/>
          <w:szCs w:val="28"/>
        </w:rPr>
      </w:pPr>
      <w:r w:rsidRPr="00535B7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35B70" w:rsidRDefault="0053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уровня личностного, профессионального и творческого потенциала персонала детского сада.</w:t>
      </w:r>
    </w:p>
    <w:p w:rsidR="00535B70" w:rsidRDefault="00535B70">
      <w:pPr>
        <w:rPr>
          <w:rFonts w:ascii="Times New Roman" w:hAnsi="Times New Roman" w:cs="Times New Roman"/>
          <w:b/>
          <w:sz w:val="28"/>
          <w:szCs w:val="28"/>
        </w:rPr>
      </w:pPr>
      <w:r w:rsidRPr="00535B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5B70" w:rsidRPr="00535B70" w:rsidRDefault="00535B70" w:rsidP="00535B7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B70">
        <w:rPr>
          <w:rFonts w:ascii="Times New Roman" w:hAnsi="Times New Roman" w:cs="Times New Roman"/>
          <w:sz w:val="28"/>
          <w:szCs w:val="28"/>
        </w:rPr>
        <w:t>Создать условия для саморазвития и самореализации сотрудников МБДОУ «Детство» через непрерывное развитие кадрового потенциала.</w:t>
      </w:r>
    </w:p>
    <w:p w:rsidR="00535B70" w:rsidRDefault="00535B70" w:rsidP="00535B7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B70">
        <w:rPr>
          <w:rFonts w:ascii="Times New Roman" w:hAnsi="Times New Roman" w:cs="Times New Roman"/>
          <w:sz w:val="28"/>
          <w:szCs w:val="28"/>
        </w:rPr>
        <w:t>Создать условие для дальнейшего совершенствования системы наставничества, консультирования, совершенствования действенных механизмов, стимулирования педагогического труда.</w:t>
      </w:r>
    </w:p>
    <w:p w:rsidR="00535B70" w:rsidRDefault="00535B70" w:rsidP="00535B7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образовательный процесс через овладение современными программами и технологиями,  обеспечивающими целостное развитие ребенка дошкольника.</w:t>
      </w:r>
    </w:p>
    <w:p w:rsidR="00535B70" w:rsidRDefault="00535B70" w:rsidP="00535B7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системный подход к организации непрерывного образования сотрудников через расширение вариативной системы непрерывного повышения квалификации кадров.</w:t>
      </w:r>
    </w:p>
    <w:p w:rsidR="00892983" w:rsidRDefault="00892983" w:rsidP="00535B7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социальных партнеров для совместной работы по проекту «Персонал детского сада».</w:t>
      </w:r>
    </w:p>
    <w:p w:rsidR="00892983" w:rsidRDefault="00892983" w:rsidP="00535B7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мотивацию педагогов для участия в конкурсном движении путем формирования механизма экспертизы инновационной деятельности.</w:t>
      </w:r>
    </w:p>
    <w:p w:rsidR="00D72CAD" w:rsidRDefault="00D72CAD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832"/>
        <w:gridCol w:w="4580"/>
        <w:gridCol w:w="2280"/>
        <w:gridCol w:w="2197"/>
      </w:tblGrid>
      <w:tr w:rsidR="00347E22" w:rsidTr="00FA4030">
        <w:tc>
          <w:tcPr>
            <w:tcW w:w="845" w:type="dxa"/>
          </w:tcPr>
          <w:p w:rsidR="00347E22" w:rsidRDefault="00CC1D46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0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проекта</w:t>
            </w:r>
          </w:p>
        </w:tc>
        <w:tc>
          <w:tcPr>
            <w:tcW w:w="2280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сроки их выполнения</w:t>
            </w:r>
          </w:p>
        </w:tc>
        <w:tc>
          <w:tcPr>
            <w:tcW w:w="2074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47E22" w:rsidTr="00FA4030">
        <w:tc>
          <w:tcPr>
            <w:tcW w:w="845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0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качества профессиональной деятельности кадров (руководящих, педагогических, младший обслуживающий персонал). </w:t>
            </w:r>
          </w:p>
        </w:tc>
        <w:tc>
          <w:tcPr>
            <w:tcW w:w="2280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2074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ВМР,</w:t>
            </w:r>
          </w:p>
          <w:p w:rsidR="00FA4030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  <w:tr w:rsidR="00347E22" w:rsidTr="00FA4030">
        <w:tc>
          <w:tcPr>
            <w:tcW w:w="845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0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диагностических карт профессионального мастерства и определение личных потребностей сотрудников в обучении.</w:t>
            </w:r>
          </w:p>
          <w:p w:rsidR="008F0603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самоанализа.</w:t>
            </w:r>
          </w:p>
        </w:tc>
        <w:tc>
          <w:tcPr>
            <w:tcW w:w="2280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2074" w:type="dxa"/>
          </w:tcPr>
          <w:p w:rsidR="00FA4030" w:rsidRDefault="00FA4030" w:rsidP="00FA403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ВМР,</w:t>
            </w:r>
          </w:p>
          <w:p w:rsidR="00347E22" w:rsidRDefault="00FA4030" w:rsidP="00FA403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  <w:tr w:rsidR="00347E22" w:rsidTr="00FA4030">
        <w:tc>
          <w:tcPr>
            <w:tcW w:w="845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0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перспективных планов повышения квалификации педагогов.</w:t>
            </w:r>
          </w:p>
        </w:tc>
        <w:tc>
          <w:tcPr>
            <w:tcW w:w="2280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74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  <w:tr w:rsidR="00347E22" w:rsidTr="00FA4030">
        <w:tc>
          <w:tcPr>
            <w:tcW w:w="845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0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и руководителей структурных подразделений современным технологиям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(технологии проектирования, информационные технологии и т.д.)</w:t>
            </w:r>
          </w:p>
        </w:tc>
        <w:tc>
          <w:tcPr>
            <w:tcW w:w="2280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по индивидуальным заявкам</w:t>
            </w:r>
          </w:p>
        </w:tc>
        <w:tc>
          <w:tcPr>
            <w:tcW w:w="2074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  <w:tr w:rsidR="00347E22" w:rsidTr="00FA4030">
        <w:tc>
          <w:tcPr>
            <w:tcW w:w="845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0" w:type="dxa"/>
          </w:tcPr>
          <w:p w:rsidR="00347E22" w:rsidRDefault="008F0603" w:rsidP="008F060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 для профессионального становления молодых с</w:t>
            </w:r>
            <w:r w:rsidR="003E515D">
              <w:rPr>
                <w:rFonts w:ascii="Times New Roman" w:hAnsi="Times New Roman" w:cs="Times New Roman"/>
                <w:sz w:val="28"/>
                <w:szCs w:val="28"/>
              </w:rPr>
              <w:t>пециалистов детских садов МБДОУ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Детство».</w:t>
            </w:r>
          </w:p>
        </w:tc>
        <w:tc>
          <w:tcPr>
            <w:tcW w:w="2280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74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 МБДОУ «Детство», руководители структурных подразделений.</w:t>
            </w:r>
          </w:p>
        </w:tc>
      </w:tr>
      <w:tr w:rsidR="00347E22" w:rsidTr="00FA4030">
        <w:tc>
          <w:tcPr>
            <w:tcW w:w="845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0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сопровождение аттестации педагогических и руководящих работников.</w:t>
            </w:r>
          </w:p>
        </w:tc>
        <w:tc>
          <w:tcPr>
            <w:tcW w:w="2280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74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старшие воспитатели</w:t>
            </w:r>
          </w:p>
        </w:tc>
      </w:tr>
      <w:tr w:rsidR="00FA4030" w:rsidTr="00FA4030">
        <w:tc>
          <w:tcPr>
            <w:tcW w:w="845" w:type="dxa"/>
          </w:tcPr>
          <w:p w:rsidR="00FA4030" w:rsidRDefault="00FA4030" w:rsidP="00FA40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</w:tcPr>
          <w:p w:rsidR="00FA4030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Социально-правовая и профессиональная защита сотрудников, стимулирование творческих инициатив.</w:t>
            </w:r>
          </w:p>
        </w:tc>
        <w:tc>
          <w:tcPr>
            <w:tcW w:w="2280" w:type="dxa"/>
          </w:tcPr>
          <w:p w:rsidR="00FA4030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74" w:type="dxa"/>
          </w:tcPr>
          <w:p w:rsidR="00FA4030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МБДОУ «Детство»</w:t>
            </w:r>
          </w:p>
          <w:p w:rsidR="00FA4030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комитет.</w:t>
            </w:r>
          </w:p>
          <w:p w:rsidR="00FA4030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A1" w:rsidTr="00FA4030">
        <w:tc>
          <w:tcPr>
            <w:tcW w:w="845" w:type="dxa"/>
          </w:tcPr>
          <w:p w:rsidR="00A73EA1" w:rsidRDefault="00A73EA1" w:rsidP="00FA40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</w:tcPr>
          <w:p w:rsidR="00A73EA1" w:rsidRDefault="00A73EA1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кодекса профессиональной этики педагогов МБДОУ «Детство»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80" w:type="dxa"/>
          </w:tcPr>
          <w:p w:rsidR="00A73EA1" w:rsidRDefault="00A73EA1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074" w:type="dxa"/>
          </w:tcPr>
          <w:p w:rsidR="00A73EA1" w:rsidRDefault="00A73EA1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A73EA1" w:rsidRDefault="00A73EA1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трудового коллектива.</w:t>
            </w:r>
          </w:p>
        </w:tc>
      </w:tr>
      <w:tr w:rsidR="00347E22" w:rsidTr="00FA4030">
        <w:tc>
          <w:tcPr>
            <w:tcW w:w="845" w:type="dxa"/>
          </w:tcPr>
          <w:p w:rsidR="00347E22" w:rsidRDefault="008F0603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0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сотрудничестве с социальными партнерами.</w:t>
            </w:r>
          </w:p>
        </w:tc>
        <w:tc>
          <w:tcPr>
            <w:tcW w:w="2280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074" w:type="dxa"/>
          </w:tcPr>
          <w:p w:rsidR="00347E22" w:rsidRDefault="00FA4030" w:rsidP="00D72C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«Детство».</w:t>
            </w:r>
          </w:p>
        </w:tc>
      </w:tr>
    </w:tbl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4030" w:rsidRDefault="00FA4030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Pr="00FA613A" w:rsidRDefault="00FA4030" w:rsidP="00D72CA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A613A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FA4030" w:rsidRDefault="00FA4030" w:rsidP="00FA40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статуса МБДОУ «Детство»</w:t>
      </w:r>
    </w:p>
    <w:p w:rsidR="00FA4030" w:rsidRDefault="00FA4030" w:rsidP="00FA40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профессии, формирование высокопрофессионального коллектива, способного работать в современных условиях модернизации системы образования.</w:t>
      </w:r>
    </w:p>
    <w:p w:rsidR="00FA4030" w:rsidRDefault="00FA613A" w:rsidP="00FA40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деятельности МБДОУ «Детство» по распространению передового педагогического опыта в системе образования города Нижний Тагил.</w:t>
      </w:r>
    </w:p>
    <w:p w:rsidR="00347E22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Pr="00A73EA1" w:rsidRDefault="00A73EA1" w:rsidP="00A73EA1">
      <w:pPr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A73E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3EA1" w:rsidRDefault="00A73EA1" w:rsidP="00A73E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A73EA1" w:rsidRDefault="00A73EA1" w:rsidP="00A73E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Совете трудового коллектива</w:t>
      </w:r>
    </w:p>
    <w:p w:rsidR="00A73EA1" w:rsidRDefault="00A73EA1" w:rsidP="00A73E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__________2013 года</w:t>
      </w:r>
    </w:p>
    <w:p w:rsidR="00A73EA1" w:rsidRDefault="00A73EA1" w:rsidP="00A73E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A7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EA1" w:rsidRDefault="00A73EA1" w:rsidP="00A7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EA1" w:rsidRDefault="00A73EA1" w:rsidP="00A7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EA1" w:rsidRDefault="00A73EA1" w:rsidP="00A7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</w:p>
    <w:p w:rsidR="00A73EA1" w:rsidRDefault="00A73EA1" w:rsidP="00A7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ЭТИКИ ПЕДАГОГОВ </w:t>
      </w:r>
    </w:p>
    <w:p w:rsidR="00A73EA1" w:rsidRDefault="00A73EA1" w:rsidP="00A7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«ДЕТСТВО».</w:t>
      </w:r>
    </w:p>
    <w:p w:rsidR="00A73EA1" w:rsidRDefault="00A73EA1" w:rsidP="00A7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положения.</w:t>
      </w:r>
    </w:p>
    <w:p w:rsidR="00A73EA1" w:rsidRDefault="00A73EA1" w:rsidP="00A73EA1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Кодекс устанавливает основные морально-этические нормы и правила социального поведения, общие принципы профессиональной педагогической этики, которыми должны руководствоваться педагоги МБДОУ «Детство».</w:t>
      </w:r>
    </w:p>
    <w:p w:rsidR="00A73EA1" w:rsidRDefault="00A73EA1" w:rsidP="00A73EA1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профессиональной этики педагогов разработан с целью создания корпоративной культуры в ДОУ, улучшения имиджа учреждения, оптимизации взаимодействия с внешней средой и внутри ДОУ, совершенствование управленческой структуры.</w:t>
      </w:r>
    </w:p>
    <w:p w:rsidR="00A73EA1" w:rsidRDefault="00A73EA1" w:rsidP="00A73EA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Кодекс определяет основные принципы совместной жизнедеятельности воспитанников, педагогов, сотрудников ДОУ, которые должны включать уважительное отношение друг к другу и к окружающим, аспекты сотрудничества и ответственности за функционирование ДОУ.</w:t>
      </w:r>
    </w:p>
    <w:p w:rsidR="00A73EA1" w:rsidRDefault="00A73EA1" w:rsidP="00A73EA1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Кодекс разработан в соответствии с Федеральным законом от 29.12.2012 № 273 ФЗ «Об образовании в Российской Федерации», в соответствии с Федеральными государственными требованиями к структуре основной общеобразовательной программы дошкольного образования, ФГОС дошкольного образования от 14.11.2013 года № 1155, Проектом педагогического стандарта педагога,  Указом Президента  Российской Федерации № 885 от 12.08.2002 года «Об утверждении общих принципов служебного поведения государственных служащих», Законом Свердловской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особенностях государственной гражданской службы Свердловской области» от 15.07.2005 №  84-03, Кодексом этики и служебного поведения государственных служащих Свердловской области, общепризнанными нравственными принципами и нормами российского общества и государства.</w:t>
      </w:r>
    </w:p>
    <w:p w:rsidR="00A73EA1" w:rsidRDefault="00A73EA1" w:rsidP="00A73EA1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педагогические работники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ознакомится с настоящим Кодексом. </w:t>
      </w:r>
    </w:p>
    <w:p w:rsidR="00A73EA1" w:rsidRDefault="00A73EA1" w:rsidP="00A73EA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Кодекса доводится до сведения педагогов на педагогическом совете.</w:t>
      </w:r>
    </w:p>
    <w:p w:rsidR="00A73EA1" w:rsidRDefault="00A73EA1" w:rsidP="00A73EA1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соблюдение норм этического Кодекса педагогов является одним из критериев оценки качества их профессиональной деятельности.</w:t>
      </w:r>
    </w:p>
    <w:p w:rsidR="00A73EA1" w:rsidRDefault="00A73EA1" w:rsidP="00A73EA1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педагогическими работниками норм настоящего Кодекса учитывается при проведении аттестации педагогических работников, на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 кадрового потенциала  для замещения вакантной должности в порядке должностного роста.</w:t>
      </w:r>
    </w:p>
    <w:p w:rsidR="00A73EA1" w:rsidRDefault="00A73EA1" w:rsidP="00A73EA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Основные нормы профессиональной этики  педагогических работников.</w:t>
      </w:r>
    </w:p>
    <w:p w:rsidR="00A73EA1" w:rsidRDefault="00A73EA1" w:rsidP="00A73E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основных норм профессиональной этики регулирует отношение между педагогами и воспитанниками, а так также другими членами общественности ОУ:</w:t>
      </w:r>
    </w:p>
    <w:p w:rsidR="00A73EA1" w:rsidRDefault="00A73EA1" w:rsidP="00A73EA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Защищают их человеческую ценность и достоинство;</w:t>
      </w:r>
    </w:p>
    <w:p w:rsidR="00A73EA1" w:rsidRDefault="00A73EA1" w:rsidP="00A73EA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Поддерживают качество профессиональной деятельности педагогов и честь их профессии;</w:t>
      </w:r>
    </w:p>
    <w:p w:rsidR="00A73EA1" w:rsidRDefault="00A73EA1" w:rsidP="00A73EA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культуру ОУ, основанную  на доверии, ответственности и справедливости.</w:t>
      </w:r>
    </w:p>
    <w:p w:rsidR="00A73EA1" w:rsidRDefault="00A73EA1" w:rsidP="00A73E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педагогической этики устанавливаются на основании общечеловеческих моральных норм, конституционных положений, законодательных актов РФ, а также на основании положений прав человека и прав ребенка.</w:t>
      </w:r>
    </w:p>
    <w:p w:rsidR="00A73EA1" w:rsidRDefault="00A73EA1" w:rsidP="00A73E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ДОУ, сознавая ответственность перед воспитанниками, родителями (законными представителями), другими педагогами обязаны:</w:t>
      </w:r>
    </w:p>
    <w:p w:rsidR="00A73EA1" w:rsidRDefault="00A73EA1" w:rsidP="00A73EA1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обязанности добросовестно и на высоком профессиональном уровне в целях обеспечения эффективной работы.</w:t>
      </w:r>
    </w:p>
    <w:p w:rsidR="00A73EA1" w:rsidRDefault="00A73EA1" w:rsidP="00A73EA1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общие закономерности развития личности и проявления личностных свойств, психологических законов периодизации и кризисов развития, возрастных особенностей воспитанников.</w:t>
      </w:r>
    </w:p>
    <w:p w:rsidR="00A73EA1" w:rsidRDefault="00A73EA1" w:rsidP="00A73EA1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специальные подходы к обучению и воспитанию для включения в воспитательно-образовательный процесс всех воспитанников: со специальными потребностями в образовании, одаренных детей, воспитанников, для которых русский язык не является родным, воспитанников с ограниченными возможностями здоровья. </w:t>
      </w:r>
    </w:p>
    <w:p w:rsidR="00A73EA1" w:rsidRDefault="00A73EA1" w:rsidP="00A73EA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каких-либо, имущественных и иных интересов, препятствующих добросовестному исполнению ими должностных обязанностей.</w:t>
      </w:r>
    </w:p>
    <w:p w:rsidR="00A73EA1" w:rsidRDefault="00A73EA1" w:rsidP="00A73EA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родителями (законными представителями) и другими сотрудниками ДОУ.</w:t>
      </w:r>
    </w:p>
    <w:p w:rsidR="00A73EA1" w:rsidRDefault="00A73EA1" w:rsidP="00A73EA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 и социальных групп.</w:t>
      </w:r>
    </w:p>
    <w:p w:rsidR="00A73EA1" w:rsidRDefault="00A73EA1" w:rsidP="00A73EA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педагогическим работником должностных обязанностей, а также избегать конфликтных ситуаций, способных нанести ущерб его репутации или авторитету дошкольного образовательного учреждения.</w:t>
      </w:r>
    </w:p>
    <w:p w:rsidR="00A73EA1" w:rsidRDefault="00A73EA1" w:rsidP="00A73EA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правила предоставления служебной информации родителям (законным представителям) воспитанников.</w:t>
      </w:r>
    </w:p>
    <w:p w:rsidR="00A73EA1" w:rsidRDefault="00A73EA1" w:rsidP="00A73E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Руководитель, наделенный организационно-распорядительными полномочиями по отношению к другим педагогам и сотрудникам, должен:</w:t>
      </w:r>
    </w:p>
    <w:p w:rsidR="00A73EA1" w:rsidRDefault="00A73EA1" w:rsidP="00A73EA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климата;</w:t>
      </w:r>
    </w:p>
    <w:p w:rsidR="00A73EA1" w:rsidRDefault="00A73EA1" w:rsidP="00A73EA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A73EA1" w:rsidRDefault="00A73EA1" w:rsidP="00A73EA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законодательство.</w:t>
      </w:r>
    </w:p>
    <w:p w:rsidR="00A73EA1" w:rsidRDefault="00A73EA1" w:rsidP="00A73EA1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и педагог принимает лишь те подарки, которые: </w:t>
      </w:r>
    </w:p>
    <w:p w:rsidR="00A73EA1" w:rsidRDefault="00A73EA1" w:rsidP="00A73EA1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преподносятся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добровольно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3EA1" w:rsidRDefault="00A73EA1" w:rsidP="00A73EA1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имеют и не могут иметь своей целью подкуп руководителя и педагога и </w:t>
      </w:r>
    </w:p>
    <w:p w:rsidR="00A73EA1" w:rsidRDefault="00A73EA1" w:rsidP="00A73EA1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A73EA1" w:rsidRDefault="00A73EA1" w:rsidP="00A73EA1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  педагог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A73EA1" w:rsidRDefault="00A73EA1" w:rsidP="00A73EA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воспитательного учреждения или педагог может принять от родителей  воспитанников  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73EA1" w:rsidRDefault="00A73EA1" w:rsidP="00A73EA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A73EA1" w:rsidRDefault="00A73EA1" w:rsidP="00A73EA1">
      <w:pPr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 служебного поведения и принципы профессиональной педагогической этики поведения, установленный настоящим Кодексом, если он не принял меры по недопущению таких действий или бездействия.</w:t>
      </w:r>
    </w:p>
    <w:p w:rsidR="00A73EA1" w:rsidRDefault="00A73EA1" w:rsidP="00A73EA1">
      <w:pPr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пониманием относиться к коллегам, признавая их право иметь собственное профессиональное суждение.</w:t>
      </w:r>
    </w:p>
    <w:p w:rsidR="00A73EA1" w:rsidRDefault="00A73EA1" w:rsidP="00A73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EA1" w:rsidRDefault="00A73EA1" w:rsidP="00A73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3. Общие принципы профессиональной этики педагогов.</w:t>
      </w:r>
    </w:p>
    <w:p w:rsidR="00A73EA1" w:rsidRDefault="00A73EA1" w:rsidP="00A73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Взаимоотношения с воспитанниками.</w:t>
      </w:r>
    </w:p>
    <w:p w:rsidR="00A73EA1" w:rsidRDefault="00A73EA1" w:rsidP="00A73EA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обязан принимать обоснованные решения в рамках своей педагогической компетенции и нести за них персональную ответственность.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выбирает подходящий стиль общения с воспитанниками, основанный на взаимном уважении.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достижений воспитанников  педагог стремится к объективности и справедливости. </w:t>
      </w:r>
    </w:p>
    <w:p w:rsidR="00A73EA1" w:rsidRDefault="00A73EA1" w:rsidP="00A73EA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Взаимоотношения с педагогами.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одного и того же дошкольного учреждения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A73EA1" w:rsidRDefault="00A73EA1" w:rsidP="00A73EA1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Взаимоотношения с администрацией.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учреждение базируется на принципах свободы слова и убеждений, терпимости, демократичности и справедливости.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и решения  заведующего ДОУ  должны быть беспристрастными и основываться на фактах и реальных заслугах педагогов. </w:t>
      </w:r>
    </w:p>
    <w:p w:rsidR="00A73EA1" w:rsidRDefault="00A73EA1" w:rsidP="00A73E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Взаимоотношения с родителями (законными представителями).</w:t>
      </w:r>
    </w:p>
    <w:p w:rsidR="00A73EA1" w:rsidRDefault="00A73EA1" w:rsidP="00A73EA1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Педагог консультирует родителей (законных представителей) по проблемам воспитания детей, помогает смягчить конфликты между родителями и детьми.</w:t>
      </w:r>
    </w:p>
    <w:p w:rsidR="00A73EA1" w:rsidRDefault="00A73EA1" w:rsidP="00A73EA1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A73EA1" w:rsidRDefault="00A73EA1" w:rsidP="00A73EA1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Педагоги должны уважительно и доброжелательно общаться с родителями (законными представителями)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A73EA1" w:rsidRDefault="00A73EA1" w:rsidP="00A73EA1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 Отношения педагогов с родителями (законными представителями)   не должны оказывать влияния на оценку личности и достижений детей.</w:t>
      </w: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Каждый сотрудник ДОУ своим внешним видом  и отношением к своему делу должен поддерживать и укреплять общий имидж ДОУ.</w:t>
      </w: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В целях предупреждения нестандартных ситуаций при взаимодействии с родителями (законными представителями) ДОУ каждый сотрудник должен иметь на одежде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Ф.И.О. и занимаемой должности. </w:t>
      </w: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Педагогические работники должны придерживаться речевых норм грамотности, основанной на использовании общепринятых правил русского языка. </w:t>
      </w: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речи педагогического работника неприемлемо употребление неуместных слов и речевых оборотов, резких и циничных выражений оскорбительного характера.</w:t>
      </w: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Педагогический работник обязан соблюдать нормы делового этикета в общении с родителями (законными представителями), педагогами, администрацией  и другими сотрудниками детского сада при исполнении должностных обязанностей.</w:t>
      </w: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Педагогический работник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Педагогический работник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A73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EA1" w:rsidRDefault="00A73EA1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E22" w:rsidRPr="00535B70" w:rsidRDefault="00347E22" w:rsidP="00D72CA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47E22" w:rsidRPr="00535B70" w:rsidSect="00D349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1DE"/>
    <w:multiLevelType w:val="hybridMultilevel"/>
    <w:tmpl w:val="45EAA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23277"/>
    <w:multiLevelType w:val="hybridMultilevel"/>
    <w:tmpl w:val="5808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E7261"/>
    <w:multiLevelType w:val="hybridMultilevel"/>
    <w:tmpl w:val="97F2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F1B52"/>
    <w:multiLevelType w:val="hybridMultilevel"/>
    <w:tmpl w:val="D2AE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459E7"/>
    <w:multiLevelType w:val="hybridMultilevel"/>
    <w:tmpl w:val="8CB45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64F8F"/>
    <w:multiLevelType w:val="hybridMultilevel"/>
    <w:tmpl w:val="FD38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C2101"/>
    <w:multiLevelType w:val="hybridMultilevel"/>
    <w:tmpl w:val="9F923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27A92"/>
    <w:multiLevelType w:val="hybridMultilevel"/>
    <w:tmpl w:val="E84E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90896"/>
    <w:multiLevelType w:val="hybridMultilevel"/>
    <w:tmpl w:val="650E279C"/>
    <w:lvl w:ilvl="0" w:tplc="F6DE5BA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943"/>
    <w:rsid w:val="00101F8F"/>
    <w:rsid w:val="00347E22"/>
    <w:rsid w:val="003E515D"/>
    <w:rsid w:val="00535B70"/>
    <w:rsid w:val="006849DF"/>
    <w:rsid w:val="008347D0"/>
    <w:rsid w:val="00892983"/>
    <w:rsid w:val="008F0603"/>
    <w:rsid w:val="00A73EA1"/>
    <w:rsid w:val="00B25341"/>
    <w:rsid w:val="00BE585D"/>
    <w:rsid w:val="00CC1D46"/>
    <w:rsid w:val="00CF21A2"/>
    <w:rsid w:val="00D34943"/>
    <w:rsid w:val="00D72CAD"/>
    <w:rsid w:val="00EB3F59"/>
    <w:rsid w:val="00FA4030"/>
    <w:rsid w:val="00FA613A"/>
    <w:rsid w:val="00FE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94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3494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3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B70"/>
    <w:pPr>
      <w:ind w:left="720"/>
      <w:contextualSpacing/>
    </w:pPr>
  </w:style>
  <w:style w:type="table" w:styleId="a8">
    <w:name w:val="Table Grid"/>
    <w:basedOn w:val="a1"/>
    <w:uiPriority w:val="59"/>
    <w:rsid w:val="0034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3BDFC7B49941499A3F74D2A092F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6932D-BAB0-4214-877A-8551D3B42771}"/>
      </w:docPartPr>
      <w:docPartBody>
        <w:p w:rsidR="00F94D64" w:rsidRDefault="00C128AE" w:rsidP="00C128AE">
          <w:pPr>
            <w:pStyle w:val="973BDFC7B49941499A3F74D2A092F627"/>
          </w:pPr>
          <w:r>
            <w:rPr>
              <w:color w:val="7F7F7F" w:themeColor="text1" w:themeTint="80"/>
              <w:sz w:val="32"/>
              <w:szCs w:val="32"/>
            </w:rPr>
            <w:t>[Выберите дату]</w:t>
          </w:r>
        </w:p>
      </w:docPartBody>
    </w:docPart>
    <w:docPart>
      <w:docPartPr>
        <w:name w:val="AC1EEFA21B8B429191BD3042B371F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3D2BF-DD66-44AF-916F-423EC22D70A3}"/>
      </w:docPartPr>
      <w:docPartBody>
        <w:p w:rsidR="00F94D64" w:rsidRDefault="00C128AE" w:rsidP="00C128AE">
          <w:pPr>
            <w:pStyle w:val="AC1EEFA21B8B429191BD3042B371F691"/>
          </w:pPr>
          <w:r>
            <w:rPr>
              <w:color w:val="7F7F7F" w:themeColor="text1" w:themeTint="80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128AE"/>
    <w:rsid w:val="00436CD1"/>
    <w:rsid w:val="007B15EE"/>
    <w:rsid w:val="00C128AE"/>
    <w:rsid w:val="00F9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3BDFC7B49941499A3F74D2A092F627">
    <w:name w:val="973BDFC7B49941499A3F74D2A092F627"/>
    <w:rsid w:val="00C128AE"/>
  </w:style>
  <w:style w:type="paragraph" w:customStyle="1" w:styleId="AC1EEFA21B8B429191BD3042B371F691">
    <w:name w:val="AC1EEFA21B8B429191BD3042B371F691"/>
    <w:rsid w:val="00C128AE"/>
  </w:style>
  <w:style w:type="paragraph" w:customStyle="1" w:styleId="878F6B838E4949DAB0CF65449041134E">
    <w:name w:val="878F6B838E4949DAB0CF65449041134E"/>
    <w:rsid w:val="00C128AE"/>
  </w:style>
  <w:style w:type="paragraph" w:customStyle="1" w:styleId="BC5460B61AF84140A2E3F3ACF6A4FCB6">
    <w:name w:val="BC5460B61AF84140A2E3F3ACF6A4FCB6"/>
    <w:rsid w:val="00C128AE"/>
  </w:style>
  <w:style w:type="paragraph" w:customStyle="1" w:styleId="87BFCA16AC9C4B40831CD00DCC0F78B3">
    <w:name w:val="87BFCA16AC9C4B40831CD00DCC0F78B3"/>
    <w:rsid w:val="00C128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«Детство»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Управленческий проект «Персонал детского сада»</dc:title>
  <dc:subject>Нижний Тагил</dc:subject>
  <dc:creator>Адин</dc:creator>
  <cp:keywords/>
  <dc:description/>
  <cp:lastModifiedBy>Админ</cp:lastModifiedBy>
  <cp:revision>11</cp:revision>
  <dcterms:created xsi:type="dcterms:W3CDTF">2014-01-13T08:57:00Z</dcterms:created>
  <dcterms:modified xsi:type="dcterms:W3CDTF">2014-01-13T09:57:00Z</dcterms:modified>
</cp:coreProperties>
</file>